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04" w:rsidRPr="00E87E10" w:rsidRDefault="00335404" w:rsidP="00335404">
      <w:pPr>
        <w:pStyle w:val="1"/>
        <w:spacing w:before="0" w:after="0"/>
        <w:rPr>
          <w:szCs w:val="28"/>
        </w:rPr>
      </w:pPr>
      <w:r w:rsidRPr="00E87E10">
        <w:rPr>
          <w:szCs w:val="28"/>
        </w:rPr>
        <w:t>ФОРМА</w:t>
      </w:r>
    </w:p>
    <w:p w:rsidR="00335404" w:rsidRPr="00E87E10" w:rsidRDefault="00B350E3" w:rsidP="00335404">
      <w:pPr>
        <w:jc w:val="center"/>
        <w:rPr>
          <w:b/>
          <w:szCs w:val="28"/>
        </w:rPr>
      </w:pPr>
      <w:r w:rsidRPr="00E87E10">
        <w:rPr>
          <w:b/>
          <w:szCs w:val="28"/>
        </w:rPr>
        <w:t>уведомления</w:t>
      </w:r>
    </w:p>
    <w:p w:rsidR="00335404" w:rsidRPr="00E87E10" w:rsidRDefault="00335404" w:rsidP="00335404">
      <w:pPr>
        <w:jc w:val="center"/>
        <w:rPr>
          <w:b/>
          <w:szCs w:val="28"/>
        </w:rPr>
      </w:pPr>
      <w:r w:rsidRPr="00E87E10">
        <w:rPr>
          <w:b/>
          <w:szCs w:val="28"/>
        </w:rPr>
        <w:t xml:space="preserve">о проведении </w:t>
      </w:r>
      <w:r w:rsidR="00B350E3" w:rsidRPr="00E87E10">
        <w:rPr>
          <w:b/>
          <w:szCs w:val="28"/>
        </w:rPr>
        <w:t>публичных консультаций</w:t>
      </w:r>
    </w:p>
    <w:p w:rsidR="00935187" w:rsidRPr="00E87E10" w:rsidRDefault="00935187" w:rsidP="00335404">
      <w:pPr>
        <w:jc w:val="center"/>
        <w:rPr>
          <w:b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C14AB" w:rsidRPr="00030900" w:rsidTr="00142467">
        <w:tc>
          <w:tcPr>
            <w:tcW w:w="675" w:type="dxa"/>
          </w:tcPr>
          <w:p w:rsidR="000C14AB" w:rsidRPr="00030900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030900" w:rsidRDefault="000C14AB" w:rsidP="00B30BCA">
            <w:pPr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RPr="00E87E10" w:rsidTr="00FA72CA">
        <w:tc>
          <w:tcPr>
            <w:tcW w:w="10137" w:type="dxa"/>
            <w:gridSpan w:val="12"/>
          </w:tcPr>
          <w:p w:rsidR="00EC262E" w:rsidRPr="00E87E10" w:rsidRDefault="00EC262E" w:rsidP="00935187">
            <w:pPr>
              <w:pStyle w:val="af2"/>
            </w:pPr>
            <w:r w:rsidRPr="00E87E10">
              <w:t>Вид и наименование проекта акта:</w:t>
            </w:r>
          </w:p>
          <w:p w:rsidR="00EC262E" w:rsidRPr="006A6BAB" w:rsidRDefault="006A6BAB" w:rsidP="006A6BAB">
            <w:pPr>
              <w:rPr>
                <w:bCs/>
                <w:i/>
                <w:kern w:val="32"/>
                <w:szCs w:val="28"/>
              </w:rPr>
            </w:pPr>
            <w:r w:rsidRPr="006A6BAB">
              <w:rPr>
                <w:bCs/>
                <w:i/>
                <w:kern w:val="32"/>
                <w:szCs w:val="28"/>
              </w:rPr>
              <w:t xml:space="preserve">Постановление Правительства Свердловской области «О проведении отбора субъектов </w:t>
            </w:r>
            <w:proofErr w:type="gramStart"/>
            <w:r w:rsidRPr="006A6BAB">
              <w:rPr>
                <w:bCs/>
                <w:i/>
                <w:kern w:val="32"/>
                <w:szCs w:val="28"/>
              </w:rPr>
              <w:t>инвестиционной</w:t>
            </w:r>
            <w:proofErr w:type="gramEnd"/>
            <w:r w:rsidRPr="006A6BAB">
              <w:rPr>
                <w:bCs/>
                <w:i/>
                <w:kern w:val="32"/>
                <w:szCs w:val="28"/>
              </w:rPr>
              <w:t xml:space="preserve"> деятельности на право предоставления государственных гарантий Свердловской области в 2015 году»</w:t>
            </w:r>
          </w:p>
          <w:p w:rsidR="00EC262E" w:rsidRPr="00E87E10" w:rsidRDefault="00EC262E" w:rsidP="00935187">
            <w:pPr>
              <w:pStyle w:val="af2"/>
            </w:pPr>
            <w:r w:rsidRPr="00E87E10">
              <w:t>Планируемый срок вступления в силу:</w:t>
            </w:r>
          </w:p>
          <w:p w:rsidR="006A6BAB" w:rsidRDefault="006A6BAB" w:rsidP="006A6BAB">
            <w:pPr>
              <w:rPr>
                <w:bCs/>
                <w:i/>
                <w:kern w:val="32"/>
                <w:szCs w:val="28"/>
              </w:rPr>
            </w:pPr>
            <w:r w:rsidRPr="006A6BAB">
              <w:rPr>
                <w:bCs/>
                <w:i/>
                <w:kern w:val="32"/>
                <w:szCs w:val="28"/>
              </w:rPr>
              <w:t>С момента принятия на заседании Правительства Свердловской области</w:t>
            </w:r>
            <w:r>
              <w:rPr>
                <w:bCs/>
                <w:i/>
                <w:kern w:val="32"/>
                <w:szCs w:val="28"/>
              </w:rPr>
              <w:t xml:space="preserve">: </w:t>
            </w:r>
          </w:p>
          <w:p w:rsidR="00EC262E" w:rsidRPr="006A6BAB" w:rsidRDefault="001A5786" w:rsidP="006A6BAB">
            <w:pPr>
              <w:rPr>
                <w:bCs/>
                <w:i/>
                <w:kern w:val="32"/>
                <w:szCs w:val="28"/>
              </w:rPr>
            </w:pPr>
            <w:r>
              <w:rPr>
                <w:bCs/>
                <w:i/>
                <w:kern w:val="32"/>
                <w:szCs w:val="28"/>
              </w:rPr>
              <w:t>4</w:t>
            </w:r>
            <w:r w:rsidR="006A6BAB">
              <w:rPr>
                <w:bCs/>
                <w:i/>
                <w:kern w:val="32"/>
                <w:szCs w:val="28"/>
              </w:rPr>
              <w:t xml:space="preserve"> квартал 2015 года.</w:t>
            </w:r>
          </w:p>
          <w:p w:rsidR="00EC262E" w:rsidRPr="00E87E10" w:rsidRDefault="00EC262E" w:rsidP="000C14AB">
            <w:pPr>
              <w:rPr>
                <w:b/>
                <w:szCs w:val="28"/>
              </w:rPr>
            </w:pPr>
          </w:p>
        </w:tc>
      </w:tr>
      <w:tr w:rsidR="00143334" w:rsidRPr="00030900" w:rsidTr="00142467">
        <w:tc>
          <w:tcPr>
            <w:tcW w:w="675" w:type="dxa"/>
          </w:tcPr>
          <w:p w:rsidR="00143334" w:rsidRPr="00030900" w:rsidRDefault="00143334" w:rsidP="00935187">
            <w:pPr>
              <w:pStyle w:val="af2"/>
            </w:pPr>
            <w:r w:rsidRPr="00030900">
              <w:t>2.</w:t>
            </w:r>
          </w:p>
        </w:tc>
        <w:tc>
          <w:tcPr>
            <w:tcW w:w="9462" w:type="dxa"/>
            <w:gridSpan w:val="11"/>
          </w:tcPr>
          <w:p w:rsidR="00143334" w:rsidRPr="00030900" w:rsidRDefault="00143334" w:rsidP="00B30BCA">
            <w:pPr>
              <w:pStyle w:val="af2"/>
              <w:jc w:val="left"/>
            </w:pPr>
            <w:r w:rsidRPr="00030900">
              <w:t>Сведения о разработчике проекта акта</w:t>
            </w:r>
          </w:p>
        </w:tc>
      </w:tr>
      <w:tr w:rsidR="00EC262E" w:rsidRPr="00E87E10" w:rsidTr="00FA72CA">
        <w:tc>
          <w:tcPr>
            <w:tcW w:w="10137" w:type="dxa"/>
            <w:gridSpan w:val="12"/>
          </w:tcPr>
          <w:p w:rsidR="00EC262E" w:rsidRPr="00E87E10" w:rsidRDefault="00EC262E" w:rsidP="00935187">
            <w:pPr>
              <w:rPr>
                <w:szCs w:val="28"/>
              </w:rPr>
            </w:pPr>
            <w:r w:rsidRPr="00E87E10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EC262E" w:rsidRPr="00F90006" w:rsidRDefault="00F90006" w:rsidP="00F90006">
            <w:pPr>
              <w:rPr>
                <w:i/>
                <w:sz w:val="24"/>
                <w:szCs w:val="24"/>
              </w:rPr>
            </w:pPr>
            <w:r w:rsidRPr="00F90006">
              <w:rPr>
                <w:i/>
                <w:szCs w:val="28"/>
              </w:rPr>
              <w:t>Министерство инвестиций и развития Свердловской области</w:t>
            </w:r>
          </w:p>
          <w:p w:rsidR="00EC262E" w:rsidRPr="00E87E10" w:rsidRDefault="00EC262E" w:rsidP="00142467">
            <w:pPr>
              <w:rPr>
                <w:szCs w:val="28"/>
              </w:rPr>
            </w:pPr>
            <w:r w:rsidRPr="00E87E10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EC262E" w:rsidRPr="00F90006" w:rsidRDefault="00F90006" w:rsidP="00F90006">
            <w:pPr>
              <w:rPr>
                <w:i/>
                <w:sz w:val="24"/>
                <w:szCs w:val="24"/>
              </w:rPr>
            </w:pPr>
            <w:r w:rsidRPr="00F90006">
              <w:rPr>
                <w:i/>
                <w:szCs w:val="28"/>
              </w:rPr>
              <w:t>Соисполнителей нет</w:t>
            </w:r>
          </w:p>
          <w:p w:rsidR="00030900" w:rsidRDefault="00030900" w:rsidP="00030900">
            <w:pPr>
              <w:rPr>
                <w:szCs w:val="28"/>
              </w:rPr>
            </w:pPr>
            <w:r>
              <w:rPr>
                <w:szCs w:val="28"/>
              </w:rPr>
              <w:t>Сведения о профильном органе, проводящем оценку регулирующего воздействия:</w:t>
            </w:r>
          </w:p>
          <w:p w:rsidR="00030900" w:rsidRPr="00F90006" w:rsidRDefault="003F2D7A" w:rsidP="00F90006">
            <w:pPr>
              <w:rPr>
                <w:i/>
                <w:sz w:val="24"/>
                <w:szCs w:val="24"/>
              </w:rPr>
            </w:pPr>
            <w:r>
              <w:rPr>
                <w:i/>
                <w:szCs w:val="28"/>
              </w:rPr>
              <w:t>Отсутствуют</w:t>
            </w: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142467" w:rsidP="00935187">
            <w:pPr>
              <w:rPr>
                <w:szCs w:val="28"/>
              </w:rPr>
            </w:pPr>
            <w:r w:rsidRPr="00030900">
              <w:rPr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C14AB" w:rsidRPr="00030900" w:rsidRDefault="00143334" w:rsidP="00664A2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Способ направления участниками публичных консультаций св</w:t>
            </w:r>
            <w:r w:rsidR="00664A2B" w:rsidRPr="00030900">
              <w:rPr>
                <w:szCs w:val="28"/>
              </w:rPr>
              <w:t>о</w:t>
            </w:r>
            <w:r w:rsidRPr="00030900">
              <w:rPr>
                <w:szCs w:val="28"/>
              </w:rPr>
              <w:t>их мнений:</w:t>
            </w:r>
          </w:p>
        </w:tc>
      </w:tr>
      <w:tr w:rsidR="00EC262E" w:rsidRPr="00E87E10" w:rsidTr="00FA72CA">
        <w:tc>
          <w:tcPr>
            <w:tcW w:w="10137" w:type="dxa"/>
            <w:gridSpan w:val="12"/>
          </w:tcPr>
          <w:p w:rsidR="00EC262E" w:rsidRPr="003F2D7A" w:rsidRDefault="003F2D7A" w:rsidP="003F2D7A">
            <w:pPr>
              <w:rPr>
                <w:i/>
                <w:szCs w:val="28"/>
              </w:rPr>
            </w:pPr>
            <w:r w:rsidRPr="003F2D7A">
              <w:rPr>
                <w:i/>
                <w:szCs w:val="28"/>
              </w:rPr>
              <w:t>по электронной почте</w:t>
            </w:r>
          </w:p>
          <w:p w:rsidR="00EC262E" w:rsidRPr="00F90006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i/>
                <w:szCs w:val="28"/>
              </w:rPr>
            </w:pPr>
            <w:r w:rsidRPr="00E87E10">
              <w:rPr>
                <w:szCs w:val="28"/>
              </w:rPr>
              <w:t xml:space="preserve">Ф.И.О. исполнителя профильного органа: </w:t>
            </w:r>
            <w:r w:rsidR="00F90006" w:rsidRPr="00F90006">
              <w:rPr>
                <w:i/>
                <w:szCs w:val="28"/>
              </w:rPr>
              <w:t>Донцова Алла Алексеевна</w:t>
            </w:r>
          </w:p>
          <w:p w:rsidR="00EC262E" w:rsidRPr="00F90006" w:rsidRDefault="00EC262E" w:rsidP="00F90006">
            <w:pPr>
              <w:overflowPunct/>
              <w:autoSpaceDE/>
              <w:autoSpaceDN/>
              <w:adjustRightInd/>
              <w:textAlignment w:val="auto"/>
              <w:rPr>
                <w:i/>
                <w:szCs w:val="28"/>
              </w:rPr>
            </w:pPr>
            <w:r w:rsidRPr="00E87E10">
              <w:rPr>
                <w:szCs w:val="28"/>
              </w:rPr>
              <w:t xml:space="preserve">Должность: </w:t>
            </w:r>
            <w:r w:rsidR="00F90006" w:rsidRPr="00F90006">
              <w:rPr>
                <w:i/>
                <w:szCs w:val="28"/>
              </w:rPr>
              <w:t>главный специалист отдела государственной поддержки инвестиционной деятельности и сопровождения инвестиционных проектов департамента инвестиционной политики и сопровождения инвестиционных проектов Министерства инвестиций и развития Свердловской области</w:t>
            </w:r>
          </w:p>
          <w:p w:rsidR="00EC262E" w:rsidRPr="00F90006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i/>
                <w:szCs w:val="28"/>
              </w:rPr>
            </w:pPr>
            <w:r w:rsidRPr="00E87E10">
              <w:rPr>
                <w:szCs w:val="28"/>
              </w:rPr>
              <w:t xml:space="preserve">Тел: </w:t>
            </w:r>
            <w:r w:rsidR="00F90006" w:rsidRPr="00F90006">
              <w:rPr>
                <w:i/>
                <w:szCs w:val="28"/>
              </w:rPr>
              <w:t>(343) 362-18-43</w:t>
            </w:r>
          </w:p>
          <w:p w:rsidR="00EC262E" w:rsidRPr="00F90006" w:rsidRDefault="00EC262E" w:rsidP="00935187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Адрес электронной почты: </w:t>
            </w:r>
            <w:r w:rsidR="00F90006" w:rsidRPr="00F90006">
              <w:rPr>
                <w:i/>
                <w:szCs w:val="28"/>
                <w:lang w:val="en-US"/>
              </w:rPr>
              <w:t>a</w:t>
            </w:r>
            <w:r w:rsidR="00F90006" w:rsidRPr="00F90006">
              <w:rPr>
                <w:i/>
                <w:szCs w:val="28"/>
              </w:rPr>
              <w:t>.</w:t>
            </w:r>
            <w:proofErr w:type="spellStart"/>
            <w:r w:rsidR="00F90006" w:rsidRPr="00F90006">
              <w:rPr>
                <w:i/>
                <w:szCs w:val="28"/>
                <w:lang w:val="en-US"/>
              </w:rPr>
              <w:t>dontsova</w:t>
            </w:r>
            <w:proofErr w:type="spellEnd"/>
            <w:r w:rsidR="00F90006" w:rsidRPr="00F90006">
              <w:rPr>
                <w:i/>
                <w:szCs w:val="28"/>
              </w:rPr>
              <w:t>@</w:t>
            </w:r>
            <w:proofErr w:type="spellStart"/>
            <w:r w:rsidR="00F90006" w:rsidRPr="00F90006">
              <w:rPr>
                <w:i/>
                <w:szCs w:val="28"/>
                <w:lang w:val="en-US"/>
              </w:rPr>
              <w:t>gov</w:t>
            </w:r>
            <w:proofErr w:type="spellEnd"/>
            <w:r w:rsidR="00F90006" w:rsidRPr="00F90006">
              <w:rPr>
                <w:i/>
                <w:szCs w:val="28"/>
              </w:rPr>
              <w:t>66.</w:t>
            </w:r>
            <w:proofErr w:type="spellStart"/>
            <w:r w:rsidR="00F90006" w:rsidRPr="00F90006">
              <w:rPr>
                <w:i/>
                <w:szCs w:val="28"/>
                <w:lang w:val="en-US"/>
              </w:rPr>
              <w:t>ru</w:t>
            </w:r>
            <w:proofErr w:type="spellEnd"/>
          </w:p>
          <w:p w:rsidR="00030900" w:rsidRPr="00F90006" w:rsidRDefault="00030900" w:rsidP="00030900">
            <w:pPr>
              <w:rPr>
                <w:i/>
                <w:szCs w:val="28"/>
              </w:rPr>
            </w:pPr>
            <w:r w:rsidRPr="00030900">
              <w:rPr>
                <w:szCs w:val="28"/>
              </w:rPr>
              <w:t>Иной способ получения пре</w:t>
            </w:r>
            <w:r>
              <w:rPr>
                <w:szCs w:val="28"/>
              </w:rPr>
              <w:t>дложений:</w:t>
            </w:r>
            <w:r w:rsidR="00F90006">
              <w:rPr>
                <w:szCs w:val="28"/>
              </w:rPr>
              <w:t xml:space="preserve"> </w:t>
            </w:r>
            <w:r w:rsidR="00F90006" w:rsidRPr="00F90006">
              <w:rPr>
                <w:i/>
                <w:szCs w:val="28"/>
              </w:rPr>
              <w:t>по факсу – (343) 358-17-87</w:t>
            </w:r>
          </w:p>
          <w:p w:rsidR="00EC262E" w:rsidRPr="00030900" w:rsidRDefault="00EC262E" w:rsidP="00030900">
            <w:pPr>
              <w:rPr>
                <w:szCs w:val="28"/>
              </w:rPr>
            </w:pP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0C14AB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C14AB" w:rsidRPr="00030900" w:rsidRDefault="000C14AB" w:rsidP="00B30BCA">
            <w:pPr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Срок проведения публичных консультаций:</w:t>
            </w:r>
          </w:p>
        </w:tc>
      </w:tr>
      <w:tr w:rsidR="00EC262E" w:rsidRPr="00E87E10" w:rsidTr="00FA72CA">
        <w:tc>
          <w:tcPr>
            <w:tcW w:w="10137" w:type="dxa"/>
            <w:gridSpan w:val="12"/>
          </w:tcPr>
          <w:p w:rsidR="00EC262E" w:rsidRPr="00F90006" w:rsidRDefault="00EC262E" w:rsidP="00EC262E">
            <w:pPr>
              <w:rPr>
                <w:i/>
                <w:szCs w:val="28"/>
              </w:rPr>
            </w:pPr>
            <w:r w:rsidRPr="00E87E10">
              <w:rPr>
                <w:szCs w:val="28"/>
              </w:rPr>
              <w:t xml:space="preserve">Количество календарных дней: </w:t>
            </w:r>
            <w:r w:rsidR="00F90006" w:rsidRPr="00F90006">
              <w:rPr>
                <w:i/>
                <w:szCs w:val="28"/>
              </w:rPr>
              <w:t>10 дней.</w:t>
            </w:r>
          </w:p>
          <w:p w:rsidR="00EC262E" w:rsidRPr="00E87E10" w:rsidRDefault="00EC262E" w:rsidP="00EC262E">
            <w:pPr>
              <w:rPr>
                <w:b/>
                <w:szCs w:val="28"/>
              </w:rPr>
            </w:pPr>
          </w:p>
        </w:tc>
      </w:tr>
      <w:tr w:rsidR="00143334" w:rsidRPr="00030900" w:rsidTr="00142467">
        <w:tc>
          <w:tcPr>
            <w:tcW w:w="675" w:type="dxa"/>
          </w:tcPr>
          <w:p w:rsidR="00143334" w:rsidRPr="00030900" w:rsidRDefault="00143334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143334" w:rsidRPr="00030900" w:rsidRDefault="00143334" w:rsidP="00664A2B">
            <w:pPr>
              <w:pStyle w:val="a8"/>
              <w:rPr>
                <w:szCs w:val="28"/>
              </w:rPr>
            </w:pPr>
            <w:r w:rsidRPr="00030900">
              <w:rPr>
                <w:szCs w:val="28"/>
              </w:rPr>
              <w:t>Степень регулирующего воздействия проекта акта</w:t>
            </w:r>
          </w:p>
        </w:tc>
      </w:tr>
      <w:tr w:rsidR="00D90E93" w:rsidRPr="00E87E10" w:rsidTr="00FA72CA">
        <w:tc>
          <w:tcPr>
            <w:tcW w:w="10137" w:type="dxa"/>
            <w:gridSpan w:val="12"/>
          </w:tcPr>
          <w:p w:rsidR="00D90E93" w:rsidRPr="00F90006" w:rsidRDefault="00D90E93" w:rsidP="00D90E93">
            <w:pPr>
              <w:rPr>
                <w:i/>
                <w:szCs w:val="28"/>
              </w:rPr>
            </w:pPr>
            <w:r w:rsidRPr="00E87E10">
              <w:rPr>
                <w:szCs w:val="28"/>
              </w:rPr>
              <w:t>Степень регулирующего воздействия проекта акта (высокая/средняя/низкая):</w:t>
            </w:r>
            <w:r w:rsidR="00F90006">
              <w:rPr>
                <w:szCs w:val="28"/>
              </w:rPr>
              <w:t xml:space="preserve"> </w:t>
            </w:r>
            <w:r w:rsidR="00F90006" w:rsidRPr="00F90006">
              <w:rPr>
                <w:i/>
                <w:szCs w:val="28"/>
              </w:rPr>
              <w:t>низкая</w:t>
            </w:r>
          </w:p>
          <w:p w:rsidR="00D90E93" w:rsidRPr="00030900" w:rsidRDefault="00D90E93" w:rsidP="00F90006">
            <w:pPr>
              <w:pStyle w:val="af2"/>
              <w:ind w:left="0" w:right="140" w:firstLine="0"/>
              <w:jc w:val="left"/>
              <w:rPr>
                <w:b/>
                <w:sz w:val="24"/>
                <w:szCs w:val="24"/>
              </w:rPr>
            </w:pPr>
            <w:r w:rsidRPr="00E87E10">
              <w:t xml:space="preserve">Обоснование отнесения проекта акта к определенной степени регулирующего </w:t>
            </w:r>
            <w:r w:rsidR="00AC14D7" w:rsidRPr="00E87E10">
              <w:t>воздействия</w:t>
            </w:r>
            <w:r w:rsidR="00F90006">
              <w:t xml:space="preserve">: </w:t>
            </w:r>
            <w:r w:rsidR="00F90006" w:rsidRPr="00E16B3C">
              <w:rPr>
                <w:i/>
              </w:rPr>
              <w:t>не содержит положений, устанавливающих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</w:t>
            </w:r>
            <w:r w:rsidR="00E16B3C" w:rsidRPr="00E16B3C">
              <w:rPr>
                <w:i/>
              </w:rPr>
              <w:t xml:space="preserve"> и (или) изменяющие обязанности, запреты и ограничения.</w:t>
            </w:r>
          </w:p>
        </w:tc>
      </w:tr>
      <w:tr w:rsidR="00143334" w:rsidRPr="00030900" w:rsidTr="00142467">
        <w:tc>
          <w:tcPr>
            <w:tcW w:w="675" w:type="dxa"/>
          </w:tcPr>
          <w:p w:rsidR="00143334" w:rsidRPr="00030900" w:rsidRDefault="00143334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6.</w:t>
            </w:r>
          </w:p>
        </w:tc>
        <w:tc>
          <w:tcPr>
            <w:tcW w:w="9462" w:type="dxa"/>
            <w:gridSpan w:val="11"/>
          </w:tcPr>
          <w:p w:rsidR="00143334" w:rsidRPr="00030900" w:rsidRDefault="00143334" w:rsidP="00B30BCA">
            <w:pPr>
              <w:pStyle w:val="af2"/>
              <w:ind w:left="34" w:right="140" w:firstLine="0"/>
              <w:jc w:val="left"/>
            </w:pPr>
            <w:r w:rsidRPr="00030900"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90E93" w:rsidRPr="00E87E10" w:rsidTr="00FA72CA">
        <w:tc>
          <w:tcPr>
            <w:tcW w:w="10137" w:type="dxa"/>
            <w:gridSpan w:val="12"/>
          </w:tcPr>
          <w:p w:rsidR="00D90E93" w:rsidRPr="00E87E10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90E93" w:rsidRPr="00911714" w:rsidRDefault="00911714" w:rsidP="00911714">
            <w:pPr>
              <w:jc w:val="both"/>
              <w:rPr>
                <w:i/>
                <w:sz w:val="24"/>
                <w:szCs w:val="24"/>
              </w:rPr>
            </w:pPr>
            <w:r w:rsidRPr="00911714">
              <w:rPr>
                <w:i/>
                <w:szCs w:val="28"/>
              </w:rPr>
              <w:t xml:space="preserve">Финансовые трудности промышленных компаний, при наличии которых не представляется возможным реализовать инвестиционный проект в установленные сроки. </w:t>
            </w:r>
          </w:p>
          <w:p w:rsidR="00D90E93" w:rsidRPr="00E87E10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t>Негативные эффекты, возникающие в связи с наличием проблемы:</w:t>
            </w:r>
          </w:p>
          <w:p w:rsidR="006F4818" w:rsidRDefault="00911714" w:rsidP="006F481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Нарушение сроков</w:t>
            </w:r>
            <w:r w:rsidR="006F4818">
              <w:rPr>
                <w:i/>
                <w:szCs w:val="28"/>
              </w:rPr>
              <w:t xml:space="preserve"> строительства, приостановление реализации инвестиционного проекта, отсутствует возможность открытия новой кредитной линии и (или) </w:t>
            </w:r>
            <w:proofErr w:type="spellStart"/>
            <w:r w:rsidR="006F4818">
              <w:rPr>
                <w:i/>
                <w:szCs w:val="28"/>
              </w:rPr>
              <w:t>перекредитации</w:t>
            </w:r>
            <w:proofErr w:type="spellEnd"/>
          </w:p>
          <w:p w:rsidR="00D90E93" w:rsidRPr="00E87E10" w:rsidRDefault="00974064" w:rsidP="006F4818">
            <w:r>
              <w:t xml:space="preserve">6.3. </w:t>
            </w:r>
            <w:r w:rsidR="00D90E93" w:rsidRPr="00E87E10"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0627A" w:rsidRDefault="00E0627A" w:rsidP="00E0627A">
            <w:pPr>
              <w:jc w:val="both"/>
              <w:rPr>
                <w:bCs/>
                <w:i/>
                <w:kern w:val="32"/>
                <w:szCs w:val="28"/>
              </w:rPr>
            </w:pPr>
            <w:r>
              <w:rPr>
                <w:i/>
                <w:szCs w:val="28"/>
              </w:rPr>
              <w:t>Конкурс на право предоставления государственных гарантий Свердловской области, объявленный постановлением Правительства Свердловской области от 02.06.2015 № 467-ПП «</w:t>
            </w:r>
            <w:r w:rsidRPr="006A6BAB">
              <w:rPr>
                <w:bCs/>
                <w:i/>
                <w:kern w:val="32"/>
                <w:szCs w:val="28"/>
              </w:rPr>
              <w:t>О проведении отбора субъектов инвестиционной деятельности на право предоставления государственных гарантий Свердловской области в 2015 году»</w:t>
            </w:r>
            <w:r>
              <w:rPr>
                <w:bCs/>
                <w:i/>
                <w:kern w:val="32"/>
                <w:szCs w:val="28"/>
              </w:rPr>
              <w:t xml:space="preserve"> не состоялся по причине отсутствия заявок от субъектов инвестиционной деятельности. </w:t>
            </w:r>
          </w:p>
          <w:p w:rsidR="00911714" w:rsidRDefault="00911714" w:rsidP="00E0627A">
            <w:pPr>
              <w:jc w:val="both"/>
              <w:rPr>
                <w:i/>
                <w:szCs w:val="28"/>
              </w:rPr>
            </w:pPr>
            <w:r w:rsidRPr="006F4818">
              <w:rPr>
                <w:i/>
                <w:szCs w:val="28"/>
              </w:rPr>
              <w:t>Реализация проекта</w:t>
            </w:r>
            <w:r w:rsidR="006F4818" w:rsidRPr="006F4818">
              <w:rPr>
                <w:i/>
                <w:szCs w:val="28"/>
              </w:rPr>
              <w:t xml:space="preserve"> постановления Правительства Свердловской области</w:t>
            </w:r>
            <w:r w:rsidR="00E0627A">
              <w:rPr>
                <w:i/>
                <w:szCs w:val="28"/>
              </w:rPr>
              <w:t xml:space="preserve"> позволит провести в 2015 году еще один </w:t>
            </w:r>
            <w:r w:rsidRPr="006F4818">
              <w:rPr>
                <w:i/>
                <w:szCs w:val="28"/>
              </w:rPr>
              <w:t>отбор субъектов инвестиционной деятельности на право предоставления государственных гарантий Свердловской обл</w:t>
            </w:r>
            <w:r w:rsidR="00E0627A">
              <w:rPr>
                <w:i/>
                <w:szCs w:val="28"/>
              </w:rPr>
              <w:t xml:space="preserve">асти в 2015 году, что будет </w:t>
            </w:r>
            <w:r w:rsidRPr="006F4818">
              <w:rPr>
                <w:i/>
                <w:szCs w:val="28"/>
              </w:rPr>
              <w:t>способствовать стимулированию инвестиционной активности в части решения задач развития промышленного производства, строительства объектов жилья, социальной, транспортной и коммунальной инфраструктуры.</w:t>
            </w:r>
          </w:p>
          <w:p w:rsidR="00974064" w:rsidRPr="006F4818" w:rsidRDefault="00E0627A" w:rsidP="00E0627A">
            <w:pPr>
              <w:jc w:val="both"/>
              <w:rPr>
                <w:i/>
                <w:szCs w:val="28"/>
              </w:rPr>
            </w:pPr>
            <w:r>
              <w:rPr>
                <w:bCs/>
                <w:i/>
                <w:kern w:val="32"/>
                <w:szCs w:val="28"/>
              </w:rPr>
              <w:t>Количество государственных гарантий, которые предполагается предоставить, увеличен</w:t>
            </w:r>
            <w:r w:rsidR="0006158F">
              <w:rPr>
                <w:bCs/>
                <w:i/>
                <w:kern w:val="32"/>
                <w:szCs w:val="28"/>
              </w:rPr>
              <w:t>о</w:t>
            </w:r>
            <w:r>
              <w:rPr>
                <w:bCs/>
                <w:i/>
                <w:kern w:val="32"/>
                <w:szCs w:val="28"/>
              </w:rPr>
              <w:t xml:space="preserve"> до трех, максимальный размер которых составляет: две гарантии на сумму 200 млн. рублей и 1 гарантия – 600 млн. рублей.</w:t>
            </w:r>
            <w:r w:rsidR="00974064">
              <w:rPr>
                <w:i/>
                <w:szCs w:val="28"/>
              </w:rPr>
              <w:t xml:space="preserve"> </w:t>
            </w:r>
          </w:p>
          <w:p w:rsidR="00D90E93" w:rsidRPr="00E87E10" w:rsidRDefault="00D90E93" w:rsidP="00E0627A">
            <w:pPr>
              <w:pStyle w:val="af2"/>
              <w:numPr>
                <w:ilvl w:val="1"/>
                <w:numId w:val="34"/>
              </w:numPr>
              <w:ind w:left="0" w:firstLine="0"/>
            </w:pPr>
            <w:r w:rsidRPr="00E87E10"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90E93" w:rsidRPr="006F4818" w:rsidRDefault="006F4818" w:rsidP="006F4818">
            <w:pPr>
              <w:jc w:val="both"/>
              <w:rPr>
                <w:b/>
                <w:i/>
                <w:szCs w:val="28"/>
              </w:rPr>
            </w:pPr>
            <w:r w:rsidRPr="006F4818">
              <w:rPr>
                <w:i/>
                <w:szCs w:val="28"/>
              </w:rPr>
              <w:t>Предоставление государственной гарантии Свердловской области это право субъекта Российской Федерации, а не обязанность. Правительство Свердловской области выступает гарантом, в случае не исполнения принципалом своих обязательств перед бенефициаром (Банком)</w:t>
            </w:r>
          </w:p>
        </w:tc>
      </w:tr>
      <w:tr w:rsidR="00D90E93" w:rsidRPr="00E87E10" w:rsidTr="00FA72CA">
        <w:tc>
          <w:tcPr>
            <w:tcW w:w="10137" w:type="dxa"/>
            <w:gridSpan w:val="12"/>
          </w:tcPr>
          <w:p w:rsidR="00D90E93" w:rsidRPr="00E87E10" w:rsidRDefault="00D90E93" w:rsidP="00974064">
            <w:pPr>
              <w:pStyle w:val="af2"/>
              <w:numPr>
                <w:ilvl w:val="1"/>
                <w:numId w:val="34"/>
              </w:numPr>
              <w:ind w:left="0" w:firstLine="0"/>
            </w:pPr>
            <w:r w:rsidRPr="00E87E10">
              <w:t>Источники данных:</w:t>
            </w:r>
          </w:p>
          <w:p w:rsidR="00D90E93" w:rsidRPr="003F2D7A" w:rsidRDefault="003F2D7A" w:rsidP="003F2D7A">
            <w:pPr>
              <w:rPr>
                <w:i/>
                <w:sz w:val="22"/>
                <w:szCs w:val="22"/>
              </w:rPr>
            </w:pPr>
            <w:proofErr w:type="gramStart"/>
            <w:r w:rsidRPr="003F2D7A">
              <w:rPr>
                <w:i/>
                <w:szCs w:val="28"/>
              </w:rPr>
              <w:t xml:space="preserve">Обращения субъектов инвестиционной деятельности; </w:t>
            </w:r>
            <w:r>
              <w:rPr>
                <w:i/>
                <w:szCs w:val="28"/>
              </w:rPr>
              <w:br/>
            </w:r>
            <w:r w:rsidRPr="003F2D7A">
              <w:rPr>
                <w:i/>
                <w:szCs w:val="28"/>
              </w:rPr>
              <w:t xml:space="preserve">Закон Свердловской области от 30.06.2006 </w:t>
            </w:r>
            <w:r>
              <w:rPr>
                <w:i/>
                <w:szCs w:val="28"/>
              </w:rPr>
              <w:t>№</w:t>
            </w:r>
            <w:r w:rsidRPr="003F2D7A">
              <w:rPr>
                <w:i/>
                <w:szCs w:val="28"/>
              </w:rPr>
              <w:t xml:space="preserve"> 43-ОЗ</w:t>
            </w:r>
            <w:r>
              <w:rPr>
                <w:i/>
                <w:szCs w:val="28"/>
              </w:rPr>
              <w:t xml:space="preserve"> «</w:t>
            </w:r>
            <w:r w:rsidRPr="003F2D7A">
              <w:rPr>
                <w:i/>
                <w:szCs w:val="28"/>
              </w:rPr>
              <w:t>О государственной поддержке субъектов инвестиционной деятельности в Свердловской области</w:t>
            </w:r>
            <w:r>
              <w:rPr>
                <w:i/>
                <w:szCs w:val="28"/>
              </w:rPr>
              <w:t>»</w:t>
            </w:r>
            <w:proofErr w:type="gramEnd"/>
          </w:p>
          <w:p w:rsidR="00D90E93" w:rsidRPr="00E87E10" w:rsidRDefault="00D90E93" w:rsidP="00974064">
            <w:pPr>
              <w:pStyle w:val="af2"/>
              <w:numPr>
                <w:ilvl w:val="1"/>
                <w:numId w:val="34"/>
              </w:numPr>
              <w:ind w:left="0" w:firstLine="0"/>
              <w:rPr>
                <w:lang w:val="en-US"/>
              </w:rPr>
            </w:pPr>
            <w:r w:rsidRPr="00E87E10">
              <w:t>Иная информация о проблеме:</w:t>
            </w:r>
          </w:p>
          <w:p w:rsidR="00D90E93" w:rsidRPr="00E87E10" w:rsidRDefault="002B529D" w:rsidP="002B529D">
            <w:pPr>
              <w:jc w:val="both"/>
              <w:rPr>
                <w:b/>
                <w:szCs w:val="28"/>
              </w:rPr>
            </w:pPr>
            <w:r w:rsidRPr="002B529D">
              <w:rPr>
                <w:i/>
                <w:szCs w:val="28"/>
              </w:rPr>
              <w:t>отсутствует</w:t>
            </w: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0C14AB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7.</w:t>
            </w:r>
          </w:p>
        </w:tc>
        <w:tc>
          <w:tcPr>
            <w:tcW w:w="9462" w:type="dxa"/>
            <w:gridSpan w:val="11"/>
          </w:tcPr>
          <w:p w:rsidR="000C14AB" w:rsidRPr="00030900" w:rsidRDefault="000C14AB" w:rsidP="00B30BCA">
            <w:pPr>
              <w:pStyle w:val="a8"/>
              <w:ind w:left="33" w:hanging="33"/>
              <w:rPr>
                <w:szCs w:val="28"/>
              </w:rPr>
            </w:pPr>
            <w:r w:rsidRPr="00030900">
              <w:rPr>
                <w:szCs w:val="28"/>
              </w:rPr>
              <w:t xml:space="preserve">Анализ федерального, регионального опыта в соответствующих </w:t>
            </w:r>
            <w:r w:rsidR="00143334" w:rsidRPr="00030900">
              <w:rPr>
                <w:szCs w:val="28"/>
              </w:rPr>
              <w:br/>
            </w:r>
            <w:r w:rsidRPr="00030900">
              <w:rPr>
                <w:szCs w:val="28"/>
              </w:rPr>
              <w:t>сферах деятельности</w:t>
            </w:r>
          </w:p>
        </w:tc>
      </w:tr>
      <w:tr w:rsidR="00D90E93" w:rsidRPr="00E87E10" w:rsidTr="00FA72CA">
        <w:tc>
          <w:tcPr>
            <w:tcW w:w="10137" w:type="dxa"/>
            <w:gridSpan w:val="12"/>
          </w:tcPr>
          <w:p w:rsidR="00855023" w:rsidRDefault="00855023" w:rsidP="00855023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szCs w:val="28"/>
                <w:lang w:eastAsia="en-US"/>
              </w:rPr>
            </w:pPr>
            <w:r>
              <w:lastRenderedPageBreak/>
              <w:t xml:space="preserve">7.1 </w:t>
            </w:r>
            <w:r w:rsidR="00D90E93" w:rsidRPr="00E87E10">
              <w:t xml:space="preserve">Федеральный, региональный опыт в соответствующих сферах: </w:t>
            </w:r>
            <w:r>
              <w:rPr>
                <w:rFonts w:eastAsiaTheme="minorHAnsi"/>
                <w:i/>
                <w:iCs/>
                <w:szCs w:val="28"/>
                <w:lang w:eastAsia="en-US"/>
              </w:rPr>
              <w:t xml:space="preserve">Постановление Правительства </w:t>
            </w:r>
            <w:proofErr w:type="gramStart"/>
            <w:r>
              <w:rPr>
                <w:rFonts w:eastAsiaTheme="minorHAnsi"/>
                <w:i/>
                <w:iCs/>
                <w:szCs w:val="28"/>
                <w:lang w:eastAsia="en-US"/>
              </w:rPr>
              <w:t>Магаданской</w:t>
            </w:r>
            <w:proofErr w:type="gramEnd"/>
            <w:r>
              <w:rPr>
                <w:rFonts w:eastAsiaTheme="minorHAnsi"/>
                <w:i/>
                <w:iCs/>
                <w:szCs w:val="28"/>
                <w:lang w:eastAsia="en-US"/>
              </w:rPr>
              <w:t xml:space="preserve"> области от 30.04.2014 № 348-пп</w:t>
            </w:r>
          </w:p>
          <w:p w:rsidR="00855023" w:rsidRDefault="00855023" w:rsidP="00855023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Cs w:val="28"/>
                <w:lang w:eastAsia="en-US"/>
              </w:rPr>
              <w:t xml:space="preserve">«Об утверждении Порядка проведения конкурсного отбора инвестиционных проектов в целях предоставления государственных гарантий </w:t>
            </w:r>
            <w:proofErr w:type="gramStart"/>
            <w:r>
              <w:rPr>
                <w:rFonts w:eastAsiaTheme="minorHAnsi"/>
                <w:i/>
                <w:iCs/>
                <w:szCs w:val="28"/>
                <w:lang w:eastAsia="en-US"/>
              </w:rPr>
              <w:t>Магаданской</w:t>
            </w:r>
            <w:proofErr w:type="gramEnd"/>
            <w:r>
              <w:rPr>
                <w:rFonts w:eastAsiaTheme="minorHAnsi"/>
                <w:i/>
                <w:iCs/>
                <w:szCs w:val="28"/>
                <w:lang w:eastAsia="en-US"/>
              </w:rPr>
              <w:t xml:space="preserve"> области по инвестиционным проектам»;</w:t>
            </w:r>
          </w:p>
          <w:p w:rsidR="00855023" w:rsidRPr="00855023" w:rsidRDefault="00855023" w:rsidP="00855023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szCs w:val="28"/>
                <w:lang w:eastAsia="en-US"/>
              </w:rPr>
            </w:pPr>
            <w:r w:rsidRPr="00855023">
              <w:rPr>
                <w:rFonts w:eastAsiaTheme="minorHAnsi"/>
                <w:i/>
                <w:iCs/>
                <w:szCs w:val="28"/>
                <w:lang w:eastAsia="en-US"/>
              </w:rPr>
              <w:t xml:space="preserve">Постановление Правительства </w:t>
            </w:r>
            <w:proofErr w:type="gramStart"/>
            <w:r w:rsidRPr="00855023">
              <w:rPr>
                <w:rFonts w:eastAsiaTheme="minorHAnsi"/>
                <w:i/>
                <w:iCs/>
                <w:szCs w:val="28"/>
                <w:lang w:eastAsia="en-US"/>
              </w:rPr>
              <w:t>Вологодской</w:t>
            </w:r>
            <w:proofErr w:type="gramEnd"/>
            <w:r w:rsidRPr="00855023">
              <w:rPr>
                <w:rFonts w:eastAsiaTheme="minorHAnsi"/>
                <w:i/>
                <w:iCs/>
                <w:szCs w:val="28"/>
                <w:lang w:eastAsia="en-US"/>
              </w:rPr>
              <w:t xml:space="preserve"> области от 26.12.2013 </w:t>
            </w:r>
            <w:r>
              <w:rPr>
                <w:rFonts w:eastAsiaTheme="minorHAnsi"/>
                <w:i/>
                <w:iCs/>
                <w:szCs w:val="28"/>
                <w:lang w:eastAsia="en-US"/>
              </w:rPr>
              <w:t>№</w:t>
            </w:r>
            <w:r w:rsidRPr="00855023">
              <w:rPr>
                <w:rFonts w:eastAsiaTheme="minorHAnsi"/>
                <w:i/>
                <w:iCs/>
                <w:szCs w:val="28"/>
                <w:lang w:eastAsia="en-US"/>
              </w:rPr>
              <w:t xml:space="preserve"> 1377</w:t>
            </w:r>
          </w:p>
          <w:p w:rsidR="00855023" w:rsidRDefault="00855023" w:rsidP="00855023">
            <w:pPr>
              <w:overflowPunct/>
              <w:jc w:val="both"/>
              <w:textAlignment w:val="auto"/>
              <w:rPr>
                <w:rFonts w:eastAsiaTheme="minorHAnsi"/>
                <w:i/>
                <w:iCs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Cs w:val="28"/>
                <w:lang w:eastAsia="en-US"/>
              </w:rPr>
              <w:t>«</w:t>
            </w:r>
            <w:r w:rsidRPr="00855023">
              <w:rPr>
                <w:rFonts w:eastAsiaTheme="minorHAnsi"/>
                <w:i/>
                <w:iCs/>
                <w:szCs w:val="28"/>
                <w:lang w:eastAsia="en-US"/>
              </w:rPr>
              <w:t>О Порядке проведения отбора инвестиционных проектов для предоставления г</w:t>
            </w:r>
            <w:r>
              <w:rPr>
                <w:rFonts w:eastAsiaTheme="minorHAnsi"/>
                <w:i/>
                <w:iCs/>
                <w:szCs w:val="28"/>
                <w:lang w:eastAsia="en-US"/>
              </w:rPr>
              <w:t>осударственных гарантий области»</w:t>
            </w:r>
          </w:p>
          <w:p w:rsidR="00D90E93" w:rsidRPr="00E87E10" w:rsidRDefault="00855023" w:rsidP="00855023">
            <w:pPr>
              <w:pStyle w:val="af2"/>
              <w:numPr>
                <w:ilvl w:val="1"/>
                <w:numId w:val="31"/>
              </w:numPr>
              <w:ind w:left="0" w:firstLine="33"/>
            </w:pPr>
            <w:r w:rsidRPr="00E87E10">
              <w:t xml:space="preserve"> </w:t>
            </w:r>
            <w:r w:rsidR="00D90E93" w:rsidRPr="00E87E10">
              <w:t>Источники данных:</w:t>
            </w:r>
          </w:p>
          <w:p w:rsidR="00D90E93" w:rsidRPr="00855023" w:rsidRDefault="00855023" w:rsidP="00855023">
            <w:pPr>
              <w:pStyle w:val="a8"/>
              <w:ind w:left="33" w:hanging="33"/>
              <w:rPr>
                <w:i/>
                <w:szCs w:val="28"/>
              </w:rPr>
            </w:pPr>
            <w:r w:rsidRPr="00855023">
              <w:rPr>
                <w:i/>
                <w:szCs w:val="28"/>
              </w:rPr>
              <w:t>Правовая система консультант Плюс</w:t>
            </w: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0C14AB" w:rsidP="000C14AB">
            <w:pPr>
              <w:pStyle w:val="a8"/>
              <w:numPr>
                <w:ilvl w:val="0"/>
                <w:numId w:val="31"/>
              </w:numPr>
              <w:jc w:val="center"/>
              <w:rPr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030900" w:rsidRDefault="000C14AB" w:rsidP="00B30BCA">
            <w:pPr>
              <w:pStyle w:val="a8"/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 w:rsidRPr="00030900">
              <w:rPr>
                <w:szCs w:val="28"/>
              </w:rPr>
              <w:t xml:space="preserve"> </w:t>
            </w:r>
            <w:r w:rsidR="00B5712D"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D90E93" w:rsidRPr="00E87E10" w:rsidTr="00FA72CA">
        <w:tc>
          <w:tcPr>
            <w:tcW w:w="5335" w:type="dxa"/>
            <w:gridSpan w:val="7"/>
          </w:tcPr>
          <w:p w:rsidR="00D90E93" w:rsidRPr="00E87E10" w:rsidRDefault="00D90E93" w:rsidP="000C14AB">
            <w:pPr>
              <w:pStyle w:val="a8"/>
              <w:ind w:left="0"/>
              <w:rPr>
                <w:szCs w:val="28"/>
              </w:rPr>
            </w:pPr>
            <w:r w:rsidRPr="00E87E10">
              <w:rPr>
                <w:szCs w:val="28"/>
              </w:rPr>
              <w:t>8.1 Группа участников отношений: (описание группы субъектов предпринимательской и инвестиционной деятельности):</w:t>
            </w:r>
          </w:p>
          <w:p w:rsidR="00D90E93" w:rsidRPr="00855023" w:rsidRDefault="00D90E93" w:rsidP="00855023">
            <w:pPr>
              <w:overflowPunct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87E10">
              <w:rPr>
                <w:szCs w:val="28"/>
              </w:rPr>
              <w:t>8.1.1.</w:t>
            </w:r>
            <w:r w:rsidR="00855023">
              <w:rPr>
                <w:szCs w:val="28"/>
              </w:rPr>
              <w:t xml:space="preserve"> </w:t>
            </w:r>
            <w:r w:rsidR="00855023" w:rsidRPr="00855023">
              <w:rPr>
                <w:rFonts w:eastAsiaTheme="minorHAnsi"/>
                <w:i/>
                <w:sz w:val="26"/>
                <w:szCs w:val="26"/>
                <w:lang w:eastAsia="en-US"/>
              </w:rPr>
              <w:t>юридические лица, реализующие инвестиционные проекты, направленные на модернизацию промышленного производства, строительство и реконструкцию жилья, объектов социальной, транспортной и коммунальной инфраструктуры</w:t>
            </w:r>
          </w:p>
        </w:tc>
        <w:tc>
          <w:tcPr>
            <w:tcW w:w="4802" w:type="dxa"/>
            <w:gridSpan w:val="5"/>
          </w:tcPr>
          <w:p w:rsidR="00D90E93" w:rsidRPr="00E87E10" w:rsidRDefault="00D90E93" w:rsidP="00DA7F98">
            <w:pPr>
              <w:rPr>
                <w:szCs w:val="28"/>
              </w:rPr>
            </w:pPr>
            <w:r w:rsidRPr="00E87E10">
              <w:rPr>
                <w:szCs w:val="28"/>
              </w:rPr>
              <w:t>8.2. Оценка количества участников отношений:</w:t>
            </w:r>
          </w:p>
          <w:p w:rsidR="00D90E93" w:rsidRPr="00E87E10" w:rsidRDefault="00D90E93" w:rsidP="00DA7F98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На стадии разработки акта: </w:t>
            </w:r>
          </w:p>
          <w:p w:rsidR="00D90E93" w:rsidRPr="00460DFD" w:rsidRDefault="001A5786" w:rsidP="00DA7F98">
            <w:pPr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</w:p>
          <w:p w:rsidR="00D90E93" w:rsidRPr="00E87E10" w:rsidRDefault="00D90E93" w:rsidP="00460DFD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 xml:space="preserve">После введения предлагаемого регулирования: </w:t>
            </w:r>
            <w:r w:rsidRPr="00E87E10">
              <w:rPr>
                <w:szCs w:val="28"/>
              </w:rPr>
              <w:br/>
            </w:r>
            <w:r w:rsidR="00460DFD" w:rsidRPr="00460DFD">
              <w:rPr>
                <w:i/>
                <w:szCs w:val="28"/>
              </w:rPr>
              <w:t>может быть определено только после объявления отбора на право предоставления государственной гарантии</w:t>
            </w:r>
            <w:r w:rsidR="00460DFD">
              <w:rPr>
                <w:szCs w:val="28"/>
              </w:rPr>
              <w:t xml:space="preserve"> </w:t>
            </w:r>
          </w:p>
        </w:tc>
      </w:tr>
      <w:tr w:rsidR="00D90E93" w:rsidRPr="00E87E10" w:rsidTr="00FA72CA">
        <w:tc>
          <w:tcPr>
            <w:tcW w:w="10137" w:type="dxa"/>
            <w:gridSpan w:val="12"/>
          </w:tcPr>
          <w:p w:rsidR="00D90E93" w:rsidRPr="00E87E10" w:rsidRDefault="00D90E93" w:rsidP="00223605">
            <w:pPr>
              <w:pStyle w:val="af2"/>
            </w:pPr>
            <w:r w:rsidRPr="00E87E10">
              <w:t>8.3. Источники данных:</w:t>
            </w:r>
          </w:p>
          <w:p w:rsidR="00D90E93" w:rsidRPr="00460DFD" w:rsidRDefault="00460DFD" w:rsidP="003F2D7A">
            <w:pPr>
              <w:rPr>
                <w:b/>
                <w:i/>
                <w:sz w:val="24"/>
                <w:szCs w:val="24"/>
              </w:rPr>
            </w:pPr>
            <w:r w:rsidRPr="00460DFD">
              <w:rPr>
                <w:i/>
                <w:szCs w:val="28"/>
              </w:rPr>
              <w:t>Обращени</w:t>
            </w:r>
            <w:r w:rsidR="003F2D7A">
              <w:rPr>
                <w:i/>
                <w:szCs w:val="28"/>
              </w:rPr>
              <w:t>я</w:t>
            </w:r>
            <w:r w:rsidRPr="00460DFD">
              <w:rPr>
                <w:i/>
                <w:szCs w:val="28"/>
              </w:rPr>
              <w:t xml:space="preserve"> субъектов </w:t>
            </w:r>
            <w:proofErr w:type="gramStart"/>
            <w:r w:rsidRPr="00460DFD">
              <w:rPr>
                <w:i/>
                <w:szCs w:val="28"/>
              </w:rPr>
              <w:t>инвестиционной</w:t>
            </w:r>
            <w:proofErr w:type="gramEnd"/>
            <w:r w:rsidRPr="00460DFD">
              <w:rPr>
                <w:i/>
                <w:szCs w:val="28"/>
              </w:rPr>
              <w:t xml:space="preserve"> деятельности</w:t>
            </w: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3C436C" w:rsidP="00335404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C14AB" w:rsidRPr="00030900" w:rsidRDefault="003C436C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847FCC" w:rsidRPr="00E87E10" w:rsidTr="00847FCC">
        <w:tc>
          <w:tcPr>
            <w:tcW w:w="3369" w:type="dxa"/>
            <w:gridSpan w:val="4"/>
          </w:tcPr>
          <w:p w:rsidR="00847FCC" w:rsidRPr="00E87E10" w:rsidRDefault="00847FCC" w:rsidP="003C436C">
            <w:pPr>
              <w:rPr>
                <w:szCs w:val="28"/>
              </w:rPr>
            </w:pPr>
            <w:r w:rsidRPr="00E87E10">
              <w:rPr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67" w:type="dxa"/>
            <w:gridSpan w:val="5"/>
          </w:tcPr>
          <w:p w:rsidR="00847FCC" w:rsidRPr="00E87E10" w:rsidRDefault="00847FCC" w:rsidP="003C436C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9.2. Порядок реализации: </w:t>
            </w:r>
            <w:r w:rsidRPr="00E87E10">
              <w:rPr>
                <w:szCs w:val="28"/>
              </w:rPr>
              <w:br/>
            </w:r>
          </w:p>
        </w:tc>
        <w:tc>
          <w:tcPr>
            <w:tcW w:w="3201" w:type="dxa"/>
            <w:gridSpan w:val="3"/>
          </w:tcPr>
          <w:p w:rsidR="00847FCC" w:rsidRPr="00E87E10" w:rsidRDefault="00847FCC" w:rsidP="003C436C">
            <w:pPr>
              <w:pStyle w:val="af2"/>
              <w:ind w:left="0" w:firstLine="33"/>
              <w:jc w:val="center"/>
            </w:pPr>
            <w:r w:rsidRPr="00E87E10">
              <w:t>9.3. Оценка изменения трудозатрат и (или) потребностей в иных ресурсах:</w:t>
            </w:r>
          </w:p>
          <w:p w:rsidR="00847FCC" w:rsidRPr="00E87E10" w:rsidRDefault="00847FCC" w:rsidP="003C436C">
            <w:pPr>
              <w:rPr>
                <w:szCs w:val="28"/>
              </w:rPr>
            </w:pPr>
          </w:p>
        </w:tc>
      </w:tr>
      <w:tr w:rsidR="00664A2B" w:rsidRPr="00E87E10" w:rsidTr="005436E7">
        <w:tc>
          <w:tcPr>
            <w:tcW w:w="10137" w:type="dxa"/>
            <w:gridSpan w:val="12"/>
          </w:tcPr>
          <w:p w:rsidR="00664A2B" w:rsidRPr="00E34568" w:rsidRDefault="00E34568" w:rsidP="00E34568">
            <w:pPr>
              <w:jc w:val="center"/>
              <w:rPr>
                <w:b/>
                <w:i/>
                <w:szCs w:val="28"/>
              </w:rPr>
            </w:pPr>
            <w:r w:rsidRPr="00E34568">
              <w:rPr>
                <w:b/>
                <w:i/>
                <w:szCs w:val="28"/>
              </w:rPr>
              <w:t>Министерство инвестиций и развития Свердловской области</w:t>
            </w:r>
          </w:p>
        </w:tc>
      </w:tr>
      <w:tr w:rsidR="00664A2B" w:rsidRPr="00E87E10" w:rsidTr="00847FCC">
        <w:tc>
          <w:tcPr>
            <w:tcW w:w="3369" w:type="dxa"/>
            <w:gridSpan w:val="4"/>
          </w:tcPr>
          <w:p w:rsidR="00664A2B" w:rsidRPr="00E34568" w:rsidRDefault="00A95A3B" w:rsidP="003C436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Введение новых функций, полномочий, обязанностей или прав не предусмотрено</w:t>
            </w:r>
          </w:p>
        </w:tc>
        <w:tc>
          <w:tcPr>
            <w:tcW w:w="3567" w:type="dxa"/>
            <w:gridSpan w:val="5"/>
          </w:tcPr>
          <w:p w:rsidR="00664A2B" w:rsidRPr="00E34568" w:rsidRDefault="00A95A3B" w:rsidP="00A95A3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отсутствует</w:t>
            </w:r>
          </w:p>
        </w:tc>
        <w:tc>
          <w:tcPr>
            <w:tcW w:w="3201" w:type="dxa"/>
            <w:gridSpan w:val="3"/>
          </w:tcPr>
          <w:p w:rsidR="00664A2B" w:rsidRPr="00E34568" w:rsidRDefault="00A95A3B" w:rsidP="003C436C">
            <w:pPr>
              <w:pStyle w:val="af2"/>
              <w:ind w:left="0" w:firstLine="33"/>
              <w:jc w:val="center"/>
              <w:rPr>
                <w:i/>
              </w:rPr>
            </w:pPr>
            <w:r>
              <w:rPr>
                <w:i/>
              </w:rPr>
              <w:t xml:space="preserve">Выполнение полномочий в рамках </w:t>
            </w:r>
            <w:proofErr w:type="gramStart"/>
            <w:r>
              <w:rPr>
                <w:i/>
              </w:rPr>
              <w:t>основной</w:t>
            </w:r>
            <w:proofErr w:type="gramEnd"/>
            <w:r>
              <w:rPr>
                <w:i/>
              </w:rPr>
              <w:t xml:space="preserve"> деятельности</w:t>
            </w: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142467" w:rsidP="00142467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10.</w:t>
            </w:r>
          </w:p>
        </w:tc>
        <w:tc>
          <w:tcPr>
            <w:tcW w:w="9462" w:type="dxa"/>
            <w:gridSpan w:val="11"/>
          </w:tcPr>
          <w:p w:rsidR="000C14AB" w:rsidRPr="00030900" w:rsidRDefault="002649C1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Новые обязанности,</w:t>
            </w:r>
            <w:r w:rsidR="00143334" w:rsidRPr="00030900">
              <w:rPr>
                <w:szCs w:val="28"/>
              </w:rPr>
              <w:t xml:space="preserve"> ограничения </w:t>
            </w:r>
            <w:r w:rsidRPr="00030900">
              <w:rPr>
                <w:szCs w:val="28"/>
              </w:rPr>
              <w:t xml:space="preserve">и возможности </w:t>
            </w:r>
            <w:r w:rsidR="00143334" w:rsidRPr="00030900">
              <w:rPr>
                <w:szCs w:val="28"/>
              </w:rPr>
              <w:t>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  <w:r w:rsidR="00631098" w:rsidRPr="00030900">
              <w:rPr>
                <w:szCs w:val="28"/>
              </w:rPr>
              <w:t xml:space="preserve"> </w:t>
            </w:r>
            <w:r w:rsidR="00631098"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847FCC" w:rsidRPr="00E87E10" w:rsidTr="00847FCC">
        <w:tc>
          <w:tcPr>
            <w:tcW w:w="3369" w:type="dxa"/>
            <w:gridSpan w:val="4"/>
          </w:tcPr>
          <w:p w:rsidR="00847FCC" w:rsidRPr="00E87E10" w:rsidRDefault="00847FCC" w:rsidP="00847FCC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10.1. </w:t>
            </w:r>
            <w:r w:rsidR="002071A4" w:rsidRPr="00E87E10">
              <w:rPr>
                <w:szCs w:val="28"/>
              </w:rPr>
              <w:t>Г</w:t>
            </w:r>
            <w:r w:rsidRPr="00E87E10">
              <w:rPr>
                <w:szCs w:val="28"/>
              </w:rPr>
              <w:t>руппа участников отношений:</w:t>
            </w:r>
          </w:p>
        </w:tc>
        <w:tc>
          <w:tcPr>
            <w:tcW w:w="3567" w:type="dxa"/>
            <w:gridSpan w:val="5"/>
          </w:tcPr>
          <w:p w:rsidR="00847FCC" w:rsidRPr="00E87E10" w:rsidRDefault="00847FCC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10.2. Описание новых или изменения содержания существующих обязанностей и ограничений</w:t>
            </w:r>
            <w:r w:rsidR="002649C1" w:rsidRPr="00E87E10">
              <w:rPr>
                <w:szCs w:val="28"/>
              </w:rPr>
              <w:t>:</w:t>
            </w:r>
          </w:p>
        </w:tc>
        <w:tc>
          <w:tcPr>
            <w:tcW w:w="3201" w:type="dxa"/>
            <w:gridSpan w:val="3"/>
          </w:tcPr>
          <w:p w:rsidR="00847FCC" w:rsidRPr="00E87E10" w:rsidRDefault="00847FCC" w:rsidP="00847FCC">
            <w:pPr>
              <w:rPr>
                <w:szCs w:val="28"/>
              </w:rPr>
            </w:pPr>
            <w:r w:rsidRPr="00E87E10">
              <w:rPr>
                <w:szCs w:val="28"/>
              </w:rPr>
              <w:t>10.3. Порядок организации исполнения</w:t>
            </w:r>
            <w:r w:rsidR="002071A4" w:rsidRPr="00E87E10">
              <w:rPr>
                <w:szCs w:val="28"/>
              </w:rPr>
              <w:t xml:space="preserve"> обязанностей и ограничений</w:t>
            </w:r>
            <w:r w:rsidR="002649C1" w:rsidRPr="00E87E10">
              <w:rPr>
                <w:szCs w:val="28"/>
              </w:rPr>
              <w:t>:</w:t>
            </w:r>
            <w:r w:rsidRPr="00E87E10">
              <w:rPr>
                <w:szCs w:val="28"/>
              </w:rPr>
              <w:t xml:space="preserve"> </w:t>
            </w:r>
          </w:p>
        </w:tc>
      </w:tr>
      <w:tr w:rsidR="00664A2B" w:rsidRPr="00E87E10" w:rsidTr="00847FCC">
        <w:tc>
          <w:tcPr>
            <w:tcW w:w="3369" w:type="dxa"/>
            <w:gridSpan w:val="4"/>
          </w:tcPr>
          <w:p w:rsidR="00664A2B" w:rsidRPr="00E87E10" w:rsidRDefault="00E34568" w:rsidP="00847FCC">
            <w:pPr>
              <w:rPr>
                <w:szCs w:val="28"/>
              </w:rPr>
            </w:pPr>
            <w:r w:rsidRPr="00855023">
              <w:rPr>
                <w:rFonts w:eastAsiaTheme="minorHAnsi"/>
                <w:i/>
                <w:sz w:val="26"/>
                <w:szCs w:val="26"/>
                <w:lang w:eastAsia="en-US"/>
              </w:rPr>
              <w:t>юридические лица, реализующие инвестиционные проекты, направленные на модернизацию промышленного производства, строительство и реконструкцию жилья, объектов социальной, транспортной и коммунальной инфраструктуры</w:t>
            </w:r>
          </w:p>
        </w:tc>
        <w:tc>
          <w:tcPr>
            <w:tcW w:w="3567" w:type="dxa"/>
            <w:gridSpan w:val="5"/>
          </w:tcPr>
          <w:p w:rsidR="00664A2B" w:rsidRPr="00E34568" w:rsidRDefault="00C34FF4" w:rsidP="00BE27E2">
            <w:pPr>
              <w:jc w:val="both"/>
              <w:rPr>
                <w:i/>
                <w:szCs w:val="28"/>
              </w:rPr>
            </w:pPr>
            <w:r>
              <w:rPr>
                <w:i/>
                <w:sz w:val="27"/>
                <w:szCs w:val="27"/>
              </w:rPr>
              <w:t xml:space="preserve">1. </w:t>
            </w:r>
            <w:r w:rsidR="003F2D7A" w:rsidRPr="003F2D7A">
              <w:rPr>
                <w:i/>
                <w:sz w:val="27"/>
                <w:szCs w:val="27"/>
              </w:rPr>
              <w:t>На предоставление государственной гарантии Свердловской области вправе претендовать юридические лица, реализующие инвестиционные проекты, направленные на модернизацию промышленного производства, строительство и реконструкцию жилья, объектов социальной, транспортной и коммунальной инфраструктуры.</w:t>
            </w:r>
          </w:p>
        </w:tc>
        <w:tc>
          <w:tcPr>
            <w:tcW w:w="3201" w:type="dxa"/>
            <w:gridSpan w:val="3"/>
          </w:tcPr>
          <w:p w:rsidR="00664A2B" w:rsidRPr="00146A24" w:rsidRDefault="002D5127" w:rsidP="002D5127">
            <w:pPr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6A24" w:rsidRPr="00146A24">
              <w:rPr>
                <w:i/>
                <w:szCs w:val="28"/>
              </w:rPr>
              <w:t>Дополнительных расходов не предусмотрено</w:t>
            </w: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2649C1" w:rsidP="00335404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11.</w:t>
            </w:r>
          </w:p>
        </w:tc>
        <w:tc>
          <w:tcPr>
            <w:tcW w:w="9462" w:type="dxa"/>
            <w:gridSpan w:val="11"/>
          </w:tcPr>
          <w:p w:rsidR="000C14AB" w:rsidRPr="00030900" w:rsidRDefault="002649C1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 w:rsidR="00631098" w:rsidRPr="00030900">
              <w:rPr>
                <w:szCs w:val="28"/>
              </w:rPr>
              <w:t xml:space="preserve"> </w:t>
            </w:r>
            <w:r w:rsidR="00631098"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2649C1" w:rsidRPr="00E87E10" w:rsidTr="007A17FA">
        <w:tc>
          <w:tcPr>
            <w:tcW w:w="3369" w:type="dxa"/>
            <w:gridSpan w:val="4"/>
          </w:tcPr>
          <w:p w:rsidR="002649C1" w:rsidRPr="00E87E10" w:rsidRDefault="002649C1" w:rsidP="002649C1">
            <w:pPr>
              <w:rPr>
                <w:szCs w:val="28"/>
              </w:rPr>
            </w:pPr>
            <w:r w:rsidRPr="00E87E10">
              <w:rPr>
                <w:szCs w:val="28"/>
              </w:rPr>
              <w:t>11.1. Группа участников отношений:</w:t>
            </w:r>
          </w:p>
        </w:tc>
        <w:tc>
          <w:tcPr>
            <w:tcW w:w="3567" w:type="dxa"/>
            <w:gridSpan w:val="5"/>
          </w:tcPr>
          <w:p w:rsidR="002649C1" w:rsidRPr="00E87E10" w:rsidRDefault="002649C1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11.2. Описание новых или изменени</w:t>
            </w:r>
            <w:r w:rsidR="001A2E06" w:rsidRPr="00E87E10">
              <w:rPr>
                <w:szCs w:val="28"/>
              </w:rPr>
              <w:t>е</w:t>
            </w:r>
            <w:r w:rsidRPr="00E87E10">
              <w:rPr>
                <w:szCs w:val="28"/>
              </w:rPr>
              <w:t xml:space="preserve"> содержания 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2649C1" w:rsidRPr="00E87E10" w:rsidRDefault="002649C1" w:rsidP="002649C1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11.3. </w:t>
            </w:r>
            <w:r w:rsidR="001A2E06" w:rsidRPr="00E87E10">
              <w:rPr>
                <w:szCs w:val="28"/>
              </w:rPr>
              <w:t>О</w:t>
            </w:r>
            <w:r w:rsidRPr="00E87E10">
              <w:rPr>
                <w:szCs w:val="28"/>
              </w:rPr>
              <w:t xml:space="preserve">писание и оценка видов расходов (выгод): </w:t>
            </w:r>
          </w:p>
        </w:tc>
      </w:tr>
      <w:tr w:rsidR="00664A2B" w:rsidRPr="00E87E10" w:rsidTr="007A17FA">
        <w:tc>
          <w:tcPr>
            <w:tcW w:w="3369" w:type="dxa"/>
            <w:gridSpan w:val="4"/>
          </w:tcPr>
          <w:p w:rsidR="00664A2B" w:rsidRPr="00E87E10" w:rsidRDefault="00B803D5" w:rsidP="002649C1">
            <w:pPr>
              <w:rPr>
                <w:szCs w:val="28"/>
              </w:rPr>
            </w:pPr>
            <w:r w:rsidRPr="00855023">
              <w:rPr>
                <w:rFonts w:eastAsiaTheme="minorHAnsi"/>
                <w:i/>
                <w:sz w:val="26"/>
                <w:szCs w:val="26"/>
                <w:lang w:eastAsia="en-US"/>
              </w:rPr>
              <w:t>юридические лица, реализующие инвестиционные проекты, направленные на модернизацию промышленного производства, строительство и реконструкцию жилья, объектов социальной, транспортной и коммунальной инфраструктуры</w:t>
            </w:r>
          </w:p>
        </w:tc>
        <w:tc>
          <w:tcPr>
            <w:tcW w:w="3567" w:type="dxa"/>
            <w:gridSpan w:val="5"/>
          </w:tcPr>
          <w:p w:rsidR="00664A2B" w:rsidRPr="00B803D5" w:rsidRDefault="00BE27E2" w:rsidP="003F2D7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Д</w:t>
            </w:r>
            <w:r w:rsidRPr="00BE27E2">
              <w:rPr>
                <w:i/>
                <w:szCs w:val="28"/>
              </w:rPr>
              <w:t>оля собственных средств инвестора в общем объеме финансирования инвестиционного проекта - не менее 15 процентов общей стоимости проекта</w:t>
            </w:r>
          </w:p>
        </w:tc>
        <w:tc>
          <w:tcPr>
            <w:tcW w:w="3201" w:type="dxa"/>
            <w:gridSpan w:val="3"/>
          </w:tcPr>
          <w:p w:rsidR="00A95A3B" w:rsidRDefault="00A95A3B" w:rsidP="00146A2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Дополнительных расходов не предусмотрено. </w:t>
            </w:r>
          </w:p>
          <w:p w:rsidR="00664A2B" w:rsidRPr="00B803D5" w:rsidRDefault="00A95A3B" w:rsidP="00A95A3B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Выгода заключается в государственном </w:t>
            </w:r>
            <w:r w:rsidRPr="00A95A3B">
              <w:rPr>
                <w:i/>
                <w:sz w:val="27"/>
                <w:szCs w:val="27"/>
              </w:rPr>
              <w:t>обеспечени</w:t>
            </w:r>
            <w:r>
              <w:rPr>
                <w:i/>
                <w:sz w:val="27"/>
                <w:szCs w:val="27"/>
              </w:rPr>
              <w:t>и</w:t>
            </w:r>
            <w:r w:rsidRPr="00A95A3B">
              <w:rPr>
                <w:i/>
                <w:sz w:val="27"/>
                <w:szCs w:val="27"/>
              </w:rPr>
              <w:t xml:space="preserve"> обязательств юридических лиц, связанных с привлечением кредитов на реализацию инвестиционных проектов</w:t>
            </w:r>
          </w:p>
        </w:tc>
      </w:tr>
      <w:tr w:rsidR="00B80BCA" w:rsidRPr="00030900" w:rsidTr="000454A5">
        <w:tc>
          <w:tcPr>
            <w:tcW w:w="675" w:type="dxa"/>
          </w:tcPr>
          <w:p w:rsidR="00B80BCA" w:rsidRPr="00030900" w:rsidRDefault="00B80BCA" w:rsidP="000454A5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12.</w:t>
            </w:r>
          </w:p>
        </w:tc>
        <w:tc>
          <w:tcPr>
            <w:tcW w:w="9462" w:type="dxa"/>
            <w:gridSpan w:val="11"/>
          </w:tcPr>
          <w:p w:rsidR="00B80BCA" w:rsidRPr="00030900" w:rsidRDefault="00B80BCA" w:rsidP="00A95A3B">
            <w:pPr>
              <w:rPr>
                <w:szCs w:val="28"/>
              </w:rPr>
            </w:pPr>
            <w:r w:rsidRPr="00030900">
              <w:rPr>
                <w:szCs w:val="28"/>
              </w:rPr>
              <w:t>Оценка влияния на конкурентную среду в регионе</w:t>
            </w:r>
            <w:r w:rsidR="00146A24">
              <w:rPr>
                <w:szCs w:val="28"/>
              </w:rPr>
              <w:t xml:space="preserve">: </w:t>
            </w:r>
          </w:p>
        </w:tc>
      </w:tr>
      <w:tr w:rsidR="00B80BCA" w:rsidRPr="00E87E10" w:rsidTr="000454A5">
        <w:tc>
          <w:tcPr>
            <w:tcW w:w="10137" w:type="dxa"/>
            <w:gridSpan w:val="12"/>
          </w:tcPr>
          <w:p w:rsidR="00B80BCA" w:rsidRPr="00030900" w:rsidRDefault="00B80BCA" w:rsidP="00A95A3B">
            <w:pPr>
              <w:rPr>
                <w:sz w:val="24"/>
                <w:szCs w:val="24"/>
              </w:rPr>
            </w:pPr>
            <w:r w:rsidRPr="00E87E10">
              <w:rPr>
                <w:szCs w:val="28"/>
              </w:rPr>
              <w:t>12.1</w:t>
            </w:r>
            <w:r w:rsidR="00A95A3B">
              <w:rPr>
                <w:szCs w:val="28"/>
              </w:rPr>
              <w:t xml:space="preserve">. </w:t>
            </w:r>
            <w:r w:rsidR="00A95A3B" w:rsidRPr="00A95A3B">
              <w:rPr>
                <w:i/>
                <w:szCs w:val="28"/>
              </w:rPr>
              <w:t>принятие проекта постановления</w:t>
            </w:r>
            <w:r w:rsidR="00A95A3B">
              <w:rPr>
                <w:szCs w:val="28"/>
              </w:rPr>
              <w:t xml:space="preserve"> </w:t>
            </w:r>
            <w:r w:rsidR="00A95A3B" w:rsidRPr="00A95A3B">
              <w:rPr>
                <w:i/>
                <w:szCs w:val="28"/>
              </w:rPr>
              <w:t xml:space="preserve">на конкурентную среду в Свердловской области </w:t>
            </w:r>
            <w:r w:rsidR="00A95A3B">
              <w:rPr>
                <w:i/>
                <w:szCs w:val="28"/>
              </w:rPr>
              <w:t>не повлияет</w:t>
            </w:r>
          </w:p>
        </w:tc>
      </w:tr>
      <w:tr w:rsidR="00B80BCA" w:rsidRPr="00E87E10" w:rsidTr="000454A5">
        <w:tc>
          <w:tcPr>
            <w:tcW w:w="10137" w:type="dxa"/>
            <w:gridSpan w:val="12"/>
          </w:tcPr>
          <w:p w:rsidR="00B80BCA" w:rsidRPr="00E87E10" w:rsidRDefault="00B80BCA" w:rsidP="000454A5">
            <w:pPr>
              <w:pStyle w:val="af2"/>
            </w:pPr>
            <w:r w:rsidRPr="00E87E10">
              <w:t>12.2. Источники данных:</w:t>
            </w:r>
          </w:p>
          <w:p w:rsidR="00B80BCA" w:rsidRPr="00A95A3B" w:rsidRDefault="00A95A3B" w:rsidP="00A95A3B">
            <w:pPr>
              <w:rPr>
                <w:i/>
                <w:sz w:val="24"/>
                <w:szCs w:val="24"/>
              </w:rPr>
            </w:pPr>
            <w:r w:rsidRPr="00A95A3B">
              <w:rPr>
                <w:i/>
                <w:szCs w:val="28"/>
              </w:rPr>
              <w:t>Практика предоставления государственной поддержки субъектам инвестиционной деятельности</w:t>
            </w:r>
          </w:p>
        </w:tc>
      </w:tr>
      <w:tr w:rsidR="00B80BCA" w:rsidRPr="00030900" w:rsidTr="00142467">
        <w:tc>
          <w:tcPr>
            <w:tcW w:w="675" w:type="dxa"/>
          </w:tcPr>
          <w:p w:rsidR="00B80BCA" w:rsidRPr="00030900" w:rsidRDefault="00B80BCA" w:rsidP="00B80B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B80BCA" w:rsidRPr="00030900" w:rsidRDefault="00B80BCA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030900">
              <w:rPr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7A17FA" w:rsidRPr="00E87E10" w:rsidTr="007A17FA">
        <w:tc>
          <w:tcPr>
            <w:tcW w:w="2534" w:type="dxa"/>
            <w:gridSpan w:val="3"/>
          </w:tcPr>
          <w:p w:rsidR="007A17FA" w:rsidRPr="00E87E10" w:rsidRDefault="007A17FA" w:rsidP="00B80BC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.1.</w:t>
            </w:r>
            <w:r w:rsidRPr="00E87E10">
              <w:rPr>
                <w:b/>
                <w:szCs w:val="28"/>
              </w:rPr>
              <w:t xml:space="preserve"> </w:t>
            </w:r>
            <w:r w:rsidRPr="00E87E10">
              <w:rPr>
                <w:szCs w:val="28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3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.2. Оценки вероятности наступления рисков:</w:t>
            </w:r>
          </w:p>
        </w:tc>
        <w:tc>
          <w:tcPr>
            <w:tcW w:w="2534" w:type="dxa"/>
            <w:gridSpan w:val="4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 xml:space="preserve">.3. Методы </w:t>
            </w:r>
            <w:proofErr w:type="gramStart"/>
            <w:r w:rsidRPr="00E87E10">
              <w:rPr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E87E10">
              <w:rPr>
                <w:szCs w:val="28"/>
              </w:rPr>
              <w:t>:</w:t>
            </w:r>
          </w:p>
        </w:tc>
        <w:tc>
          <w:tcPr>
            <w:tcW w:w="2535" w:type="dxa"/>
            <w:gridSpan w:val="2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.4. Степень контроля рисков:</w:t>
            </w:r>
          </w:p>
        </w:tc>
      </w:tr>
      <w:tr w:rsidR="007A17FA" w:rsidRPr="00E87E10" w:rsidTr="007A17FA">
        <w:tc>
          <w:tcPr>
            <w:tcW w:w="2534" w:type="dxa"/>
            <w:gridSpan w:val="3"/>
          </w:tcPr>
          <w:p w:rsidR="007A17FA" w:rsidRPr="00A95A3B" w:rsidRDefault="00CC4C0C" w:rsidP="00CC4C0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Неисполнение принципалом обязательств перед бенефициаром, что влечет за собой уплату, определенную </w:t>
            </w:r>
            <w:r w:rsidRPr="00CC4C0C">
              <w:rPr>
                <w:i/>
                <w:szCs w:val="28"/>
              </w:rPr>
              <w:t>в обязательстве</w:t>
            </w:r>
            <w:r>
              <w:rPr>
                <w:i/>
                <w:szCs w:val="28"/>
              </w:rPr>
              <w:t>,</w:t>
            </w:r>
            <w:r w:rsidRPr="00CC4C0C">
              <w:rPr>
                <w:i/>
                <w:szCs w:val="28"/>
              </w:rPr>
              <w:t xml:space="preserve"> денежную сумму за счет средств </w:t>
            </w:r>
            <w:r>
              <w:rPr>
                <w:i/>
                <w:szCs w:val="28"/>
              </w:rPr>
              <w:t>областного</w:t>
            </w:r>
            <w:r w:rsidRPr="00CC4C0C">
              <w:rPr>
                <w:i/>
                <w:szCs w:val="28"/>
              </w:rPr>
              <w:t xml:space="preserve"> бюджета</w:t>
            </w:r>
          </w:p>
        </w:tc>
        <w:tc>
          <w:tcPr>
            <w:tcW w:w="2534" w:type="dxa"/>
            <w:gridSpan w:val="3"/>
          </w:tcPr>
          <w:p w:rsidR="007A17FA" w:rsidRPr="00A95A3B" w:rsidRDefault="00A95A3B" w:rsidP="007A17F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н</w:t>
            </w:r>
            <w:r w:rsidRPr="00A95A3B">
              <w:rPr>
                <w:i/>
                <w:szCs w:val="28"/>
              </w:rPr>
              <w:t>изкая</w:t>
            </w:r>
          </w:p>
        </w:tc>
        <w:tc>
          <w:tcPr>
            <w:tcW w:w="2534" w:type="dxa"/>
            <w:gridSpan w:val="4"/>
          </w:tcPr>
          <w:p w:rsidR="00D83A3C" w:rsidRDefault="00D83A3C" w:rsidP="00D83A3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1. О</w:t>
            </w:r>
            <w:r w:rsidRPr="00D83A3C">
              <w:rPr>
                <w:i/>
                <w:szCs w:val="28"/>
              </w:rPr>
              <w:t xml:space="preserve">существлять от имени гаранта </w:t>
            </w:r>
            <w:proofErr w:type="gramStart"/>
            <w:r w:rsidRPr="00D83A3C">
              <w:rPr>
                <w:i/>
                <w:szCs w:val="28"/>
              </w:rPr>
              <w:t>контроль за</w:t>
            </w:r>
            <w:proofErr w:type="gramEnd"/>
            <w:r w:rsidRPr="00D83A3C">
              <w:rPr>
                <w:i/>
                <w:szCs w:val="28"/>
              </w:rPr>
              <w:t xml:space="preserve"> исполнением принципалом и бенефициаром обязательств по договорам о предоставлении государственных гарантий Свердловской области. Информацию о результатах контроля направлять в Министерство финансов Свердловской области в срок до 15 числа месяца, следующего за истекшим кварталом, по формам согласно приложениям N 1 и 2 к наст</w:t>
            </w:r>
            <w:r>
              <w:rPr>
                <w:i/>
                <w:szCs w:val="28"/>
              </w:rPr>
              <w:t>оящему Постановления № 390-ПП от 25.04.2012</w:t>
            </w:r>
            <w:r w:rsidRPr="00D83A3C">
              <w:rPr>
                <w:i/>
                <w:szCs w:val="28"/>
              </w:rPr>
              <w:t>.</w:t>
            </w:r>
          </w:p>
          <w:p w:rsidR="007A17FA" w:rsidRPr="00A95A3B" w:rsidRDefault="00D83A3C" w:rsidP="00D83A3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2. М</w:t>
            </w:r>
            <w:r w:rsidRPr="00D83A3C">
              <w:rPr>
                <w:i/>
                <w:szCs w:val="28"/>
              </w:rPr>
              <w:t>ониторинг реализации и достижения целевых показателей инвестиционных проектов, для реализации которых привлекались кредиты, обеспечиваемые государственными гарантиями Свердловской области.</w:t>
            </w:r>
          </w:p>
        </w:tc>
        <w:tc>
          <w:tcPr>
            <w:tcW w:w="2535" w:type="dxa"/>
            <w:gridSpan w:val="2"/>
          </w:tcPr>
          <w:p w:rsidR="007A17FA" w:rsidRPr="00A95A3B" w:rsidRDefault="00D83A3C" w:rsidP="007A17F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высокая</w:t>
            </w:r>
          </w:p>
        </w:tc>
      </w:tr>
      <w:tr w:rsidR="007A17FA" w:rsidRPr="00030900" w:rsidTr="00142467">
        <w:tc>
          <w:tcPr>
            <w:tcW w:w="675" w:type="dxa"/>
          </w:tcPr>
          <w:p w:rsidR="007A17FA" w:rsidRPr="00030900" w:rsidRDefault="007A17FA" w:rsidP="00B80B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</w:t>
            </w:r>
            <w:r w:rsidR="00B80BCA" w:rsidRPr="00030900">
              <w:rPr>
                <w:szCs w:val="28"/>
              </w:rPr>
              <w:t>4</w:t>
            </w:r>
            <w:r w:rsidRPr="00030900">
              <w:rPr>
                <w:szCs w:val="28"/>
              </w:rPr>
              <w:t>.</w:t>
            </w:r>
          </w:p>
        </w:tc>
        <w:tc>
          <w:tcPr>
            <w:tcW w:w="9462" w:type="dxa"/>
            <w:gridSpan w:val="11"/>
          </w:tcPr>
          <w:p w:rsidR="007A17FA" w:rsidRPr="00030900" w:rsidRDefault="007A17FA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A17FA" w:rsidRPr="00E87E10" w:rsidTr="00705DE5">
        <w:tc>
          <w:tcPr>
            <w:tcW w:w="2518" w:type="dxa"/>
            <w:gridSpan w:val="2"/>
          </w:tcPr>
          <w:p w:rsidR="007A17FA" w:rsidRPr="00E87E10" w:rsidRDefault="007A17FA" w:rsidP="00B80BC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.1.</w:t>
            </w:r>
            <w:r w:rsidRPr="00E87E10">
              <w:rPr>
                <w:b/>
                <w:szCs w:val="28"/>
              </w:rPr>
              <w:t xml:space="preserve"> </w:t>
            </w:r>
            <w:r w:rsidRPr="00E87E10">
              <w:rPr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7A17FA" w:rsidRPr="00E87E10" w:rsidRDefault="007A17FA" w:rsidP="00705DE5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 xml:space="preserve">.2. Сроки </w:t>
            </w:r>
          </w:p>
        </w:tc>
        <w:tc>
          <w:tcPr>
            <w:tcW w:w="1701" w:type="dxa"/>
            <w:gridSpan w:val="3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.3. Описание ожидаемого результата</w:t>
            </w:r>
          </w:p>
        </w:tc>
        <w:tc>
          <w:tcPr>
            <w:tcW w:w="2268" w:type="dxa"/>
            <w:gridSpan w:val="3"/>
          </w:tcPr>
          <w:p w:rsidR="007A17FA" w:rsidRPr="00E87E10" w:rsidRDefault="007A17FA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.4. Объем финансирования</w:t>
            </w:r>
          </w:p>
        </w:tc>
        <w:tc>
          <w:tcPr>
            <w:tcW w:w="2232" w:type="dxa"/>
          </w:tcPr>
          <w:p w:rsidR="007A17FA" w:rsidRPr="00E87E10" w:rsidRDefault="007A17FA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.5. Источник финансирования</w:t>
            </w:r>
          </w:p>
        </w:tc>
      </w:tr>
      <w:tr w:rsidR="003D0DE6" w:rsidRPr="00E87E10" w:rsidTr="00705DE5">
        <w:tc>
          <w:tcPr>
            <w:tcW w:w="2518" w:type="dxa"/>
            <w:gridSpan w:val="2"/>
          </w:tcPr>
          <w:p w:rsidR="003D0DE6" w:rsidRPr="003D0DE6" w:rsidRDefault="003D0DE6" w:rsidP="00B80BCA">
            <w:pPr>
              <w:rPr>
                <w:i/>
                <w:szCs w:val="28"/>
              </w:rPr>
            </w:pPr>
            <w:r w:rsidRPr="003D0DE6">
              <w:rPr>
                <w:i/>
                <w:szCs w:val="28"/>
              </w:rPr>
              <w:t>Публикация принятого постановления Правительства Свердловской области в Областной газете и на официальном сайте Министерства инвестиций и развития свердловской области (</w:t>
            </w:r>
            <w:hyperlink r:id="rId8" w:history="1">
              <w:r w:rsidRPr="003D0DE6">
                <w:rPr>
                  <w:rStyle w:val="af5"/>
                  <w:i/>
                  <w:szCs w:val="28"/>
                  <w:lang w:val="en-US"/>
                </w:rPr>
                <w:t>www</w:t>
              </w:r>
              <w:r w:rsidRPr="003D0DE6">
                <w:rPr>
                  <w:rStyle w:val="af5"/>
                  <w:i/>
                  <w:szCs w:val="28"/>
                </w:rPr>
                <w:t>.</w:t>
              </w:r>
              <w:proofErr w:type="spellStart"/>
              <w:r w:rsidRPr="003D0DE6">
                <w:rPr>
                  <w:rStyle w:val="af5"/>
                  <w:i/>
                  <w:szCs w:val="28"/>
                  <w:lang w:val="en-US"/>
                </w:rPr>
                <w:t>mir</w:t>
              </w:r>
              <w:proofErr w:type="spellEnd"/>
              <w:r w:rsidRPr="003D0DE6">
                <w:rPr>
                  <w:rStyle w:val="af5"/>
                  <w:i/>
                  <w:szCs w:val="28"/>
                </w:rPr>
                <w:t>.</w:t>
              </w:r>
              <w:proofErr w:type="spellStart"/>
              <w:r w:rsidRPr="003D0DE6">
                <w:rPr>
                  <w:rStyle w:val="af5"/>
                  <w:i/>
                  <w:szCs w:val="28"/>
                  <w:lang w:val="en-US"/>
                </w:rPr>
                <w:t>midural</w:t>
              </w:r>
              <w:proofErr w:type="spellEnd"/>
              <w:r w:rsidRPr="003D0DE6">
                <w:rPr>
                  <w:rStyle w:val="af5"/>
                  <w:i/>
                  <w:szCs w:val="28"/>
                </w:rPr>
                <w:t>.</w:t>
              </w:r>
              <w:proofErr w:type="spellStart"/>
              <w:r w:rsidRPr="003D0DE6">
                <w:rPr>
                  <w:rStyle w:val="af5"/>
                  <w:i/>
                  <w:szCs w:val="28"/>
                  <w:lang w:val="en-US"/>
                </w:rPr>
                <w:t>ru</w:t>
              </w:r>
              <w:proofErr w:type="spellEnd"/>
            </w:hyperlink>
            <w:r w:rsidRPr="003D0DE6">
              <w:rPr>
                <w:i/>
                <w:szCs w:val="28"/>
              </w:rPr>
              <w:t>), на Инвестиционном портале Свердловской области (</w:t>
            </w:r>
            <w:proofErr w:type="spellStart"/>
            <w:r w:rsidRPr="003D0DE6">
              <w:rPr>
                <w:i/>
                <w:szCs w:val="28"/>
              </w:rPr>
              <w:t>invest.midural.ru</w:t>
            </w:r>
            <w:proofErr w:type="spellEnd"/>
            <w:r w:rsidRPr="003D0DE6">
              <w:rPr>
                <w:i/>
                <w:szCs w:val="28"/>
              </w:rPr>
              <w:t>)</w:t>
            </w:r>
          </w:p>
        </w:tc>
        <w:tc>
          <w:tcPr>
            <w:tcW w:w="1418" w:type="dxa"/>
            <w:gridSpan w:val="3"/>
          </w:tcPr>
          <w:p w:rsidR="003D0DE6" w:rsidRPr="003D0DE6" w:rsidRDefault="001A5786" w:rsidP="00C85722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  <w:r w:rsidR="003D0DE6" w:rsidRPr="003D0DE6">
              <w:rPr>
                <w:i/>
                <w:szCs w:val="28"/>
              </w:rPr>
              <w:t xml:space="preserve"> квартал 201</w:t>
            </w:r>
            <w:r w:rsidR="00C85722">
              <w:rPr>
                <w:i/>
                <w:szCs w:val="28"/>
              </w:rPr>
              <w:t>5</w:t>
            </w:r>
            <w:r w:rsidR="003D0DE6" w:rsidRPr="003D0DE6">
              <w:rPr>
                <w:i/>
                <w:szCs w:val="28"/>
              </w:rPr>
              <w:t xml:space="preserve"> года</w:t>
            </w:r>
          </w:p>
        </w:tc>
        <w:tc>
          <w:tcPr>
            <w:tcW w:w="1701" w:type="dxa"/>
            <w:gridSpan w:val="3"/>
          </w:tcPr>
          <w:p w:rsidR="003D0DE6" w:rsidRPr="003D0DE6" w:rsidRDefault="003D0DE6" w:rsidP="003D0DE6">
            <w:pPr>
              <w:rPr>
                <w:i/>
                <w:szCs w:val="28"/>
              </w:rPr>
            </w:pPr>
            <w:r w:rsidRPr="003D0DE6">
              <w:rPr>
                <w:i/>
                <w:szCs w:val="28"/>
              </w:rPr>
              <w:t xml:space="preserve">Информирование субъектов инвестиционной деятельности о проведение отбора субъектов инвестиционной деятельности на право предоставления государственных гарантий </w:t>
            </w:r>
          </w:p>
          <w:p w:rsidR="003D0DE6" w:rsidRPr="003D0DE6" w:rsidRDefault="003D0DE6" w:rsidP="003D0DE6">
            <w:pPr>
              <w:rPr>
                <w:i/>
                <w:szCs w:val="28"/>
              </w:rPr>
            </w:pPr>
            <w:r w:rsidRPr="003D0DE6">
              <w:rPr>
                <w:i/>
                <w:szCs w:val="28"/>
              </w:rPr>
              <w:t>Свердловской области в 2015 году</w:t>
            </w:r>
          </w:p>
        </w:tc>
        <w:tc>
          <w:tcPr>
            <w:tcW w:w="2268" w:type="dxa"/>
            <w:gridSpan w:val="3"/>
          </w:tcPr>
          <w:p w:rsidR="003D0DE6" w:rsidRPr="003D0DE6" w:rsidRDefault="003D0DE6" w:rsidP="00664A2B">
            <w:pPr>
              <w:rPr>
                <w:i/>
                <w:szCs w:val="28"/>
              </w:rPr>
            </w:pPr>
            <w:r w:rsidRPr="003D0DE6">
              <w:rPr>
                <w:i/>
                <w:szCs w:val="28"/>
              </w:rPr>
              <w:t>Не предусмотрено</w:t>
            </w:r>
          </w:p>
        </w:tc>
        <w:tc>
          <w:tcPr>
            <w:tcW w:w="2232" w:type="dxa"/>
          </w:tcPr>
          <w:p w:rsidR="003D0DE6" w:rsidRPr="003D0DE6" w:rsidRDefault="003D0DE6" w:rsidP="00664A2B">
            <w:pPr>
              <w:rPr>
                <w:i/>
                <w:szCs w:val="28"/>
              </w:rPr>
            </w:pPr>
            <w:r w:rsidRPr="003D0DE6">
              <w:rPr>
                <w:i/>
                <w:szCs w:val="28"/>
              </w:rPr>
              <w:t>-</w:t>
            </w:r>
          </w:p>
        </w:tc>
      </w:tr>
      <w:tr w:rsidR="007A17FA" w:rsidRPr="00E87E10" w:rsidTr="00705DE5">
        <w:tc>
          <w:tcPr>
            <w:tcW w:w="2518" w:type="dxa"/>
            <w:gridSpan w:val="2"/>
          </w:tcPr>
          <w:p w:rsidR="007A17FA" w:rsidRPr="003D0DE6" w:rsidRDefault="003D0DE6" w:rsidP="007A17FA">
            <w:pPr>
              <w:rPr>
                <w:i/>
                <w:szCs w:val="28"/>
              </w:rPr>
            </w:pPr>
            <w:r w:rsidRPr="003D0DE6">
              <w:rPr>
                <w:i/>
                <w:szCs w:val="28"/>
              </w:rPr>
              <w:t>Публикация извещения о проведении конкурса на право предоставления государственных гарантий Свердловской области в Областной газете</w:t>
            </w:r>
          </w:p>
        </w:tc>
        <w:tc>
          <w:tcPr>
            <w:tcW w:w="1418" w:type="dxa"/>
            <w:gridSpan w:val="3"/>
          </w:tcPr>
          <w:p w:rsidR="007A17FA" w:rsidRPr="003D0DE6" w:rsidRDefault="001A5786" w:rsidP="007A17F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4</w:t>
            </w:r>
            <w:r w:rsidR="003D0DE6">
              <w:rPr>
                <w:i/>
                <w:szCs w:val="28"/>
              </w:rPr>
              <w:t xml:space="preserve"> квартал</w:t>
            </w:r>
            <w:r w:rsidR="003D0DE6" w:rsidRPr="003D0DE6">
              <w:rPr>
                <w:i/>
                <w:szCs w:val="28"/>
              </w:rPr>
              <w:t xml:space="preserve"> 2015 года</w:t>
            </w:r>
          </w:p>
        </w:tc>
        <w:tc>
          <w:tcPr>
            <w:tcW w:w="1701" w:type="dxa"/>
            <w:gridSpan w:val="3"/>
          </w:tcPr>
          <w:p w:rsidR="007A17FA" w:rsidRPr="003D0DE6" w:rsidRDefault="003D0DE6" w:rsidP="007A17FA">
            <w:pPr>
              <w:rPr>
                <w:i/>
                <w:szCs w:val="28"/>
              </w:rPr>
            </w:pPr>
            <w:r w:rsidRPr="003D0DE6">
              <w:rPr>
                <w:i/>
                <w:szCs w:val="28"/>
              </w:rPr>
              <w:t>Информирование субъектов инвестиционной деятельности о проведении конкурса на право предоставления государственной гарантии Свердловской области</w:t>
            </w:r>
          </w:p>
        </w:tc>
        <w:tc>
          <w:tcPr>
            <w:tcW w:w="2268" w:type="dxa"/>
            <w:gridSpan w:val="3"/>
          </w:tcPr>
          <w:p w:rsidR="007A17FA" w:rsidRPr="003D0DE6" w:rsidRDefault="003D0DE6" w:rsidP="007A17FA">
            <w:pPr>
              <w:rPr>
                <w:i/>
                <w:szCs w:val="28"/>
              </w:rPr>
            </w:pPr>
            <w:r w:rsidRPr="003D0DE6">
              <w:rPr>
                <w:i/>
                <w:szCs w:val="28"/>
              </w:rPr>
              <w:t>Не предусмотрено</w:t>
            </w:r>
          </w:p>
        </w:tc>
        <w:tc>
          <w:tcPr>
            <w:tcW w:w="2232" w:type="dxa"/>
          </w:tcPr>
          <w:p w:rsidR="007A17FA" w:rsidRPr="003D0DE6" w:rsidRDefault="003D0DE6" w:rsidP="007A17FA">
            <w:pPr>
              <w:rPr>
                <w:i/>
                <w:szCs w:val="28"/>
              </w:rPr>
            </w:pPr>
            <w:r w:rsidRPr="003D0DE6">
              <w:rPr>
                <w:i/>
                <w:szCs w:val="28"/>
              </w:rPr>
              <w:t>-</w:t>
            </w:r>
          </w:p>
        </w:tc>
      </w:tr>
      <w:tr w:rsidR="007A17FA" w:rsidRPr="00030900" w:rsidTr="00142467">
        <w:tc>
          <w:tcPr>
            <w:tcW w:w="675" w:type="dxa"/>
          </w:tcPr>
          <w:p w:rsidR="007A17FA" w:rsidRPr="00030900" w:rsidRDefault="00123D6A" w:rsidP="00B80B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</w:t>
            </w:r>
            <w:r w:rsidR="00B80BCA" w:rsidRPr="00030900">
              <w:rPr>
                <w:szCs w:val="28"/>
              </w:rPr>
              <w:t>5</w:t>
            </w:r>
            <w:r w:rsidRPr="00030900">
              <w:rPr>
                <w:szCs w:val="28"/>
              </w:rPr>
              <w:t xml:space="preserve">. </w:t>
            </w:r>
          </w:p>
        </w:tc>
        <w:tc>
          <w:tcPr>
            <w:tcW w:w="9462" w:type="dxa"/>
            <w:gridSpan w:val="11"/>
          </w:tcPr>
          <w:p w:rsidR="007A17FA" w:rsidRPr="00030900" w:rsidRDefault="00123D6A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123D6A" w:rsidRPr="00E87E10" w:rsidTr="00FA72CA">
        <w:tc>
          <w:tcPr>
            <w:tcW w:w="10137" w:type="dxa"/>
            <w:gridSpan w:val="12"/>
          </w:tcPr>
          <w:p w:rsidR="00123D6A" w:rsidRPr="00E87E10" w:rsidRDefault="00123D6A" w:rsidP="003D0DE6">
            <w:pPr>
              <w:rPr>
                <w:b/>
                <w:szCs w:val="28"/>
              </w:rPr>
            </w:pPr>
            <w:r w:rsidRPr="00E87E10">
              <w:rPr>
                <w:spacing w:val="-8"/>
                <w:szCs w:val="28"/>
              </w:rPr>
              <w:t>1</w:t>
            </w:r>
            <w:r w:rsidR="00B80BCA" w:rsidRPr="00E87E10">
              <w:rPr>
                <w:spacing w:val="-8"/>
                <w:szCs w:val="28"/>
              </w:rPr>
              <w:t>5</w:t>
            </w:r>
            <w:r w:rsidRPr="00E87E10">
              <w:rPr>
                <w:spacing w:val="-8"/>
                <w:szCs w:val="28"/>
              </w:rPr>
              <w:t xml:space="preserve">.1. Предполагаемая дата вступления в силу проекта акта: </w:t>
            </w:r>
            <w:r w:rsidR="003D0DE6">
              <w:rPr>
                <w:i/>
                <w:szCs w:val="28"/>
              </w:rPr>
              <w:t>со дня официального опубликования</w:t>
            </w:r>
          </w:p>
        </w:tc>
      </w:tr>
      <w:tr w:rsidR="00123D6A" w:rsidRPr="00E87E10" w:rsidTr="00FA72CA">
        <w:tc>
          <w:tcPr>
            <w:tcW w:w="5068" w:type="dxa"/>
            <w:gridSpan w:val="6"/>
          </w:tcPr>
          <w:p w:rsidR="00123D6A" w:rsidRPr="00E87E10" w:rsidRDefault="00123D6A" w:rsidP="00B80BC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5</w:t>
            </w:r>
            <w:r w:rsidRPr="00E87E10">
              <w:rPr>
                <w:szCs w:val="28"/>
              </w:rPr>
              <w:t xml:space="preserve">.2. Необходимость установления переходного периода и (или) отсрочки </w:t>
            </w:r>
            <w:r w:rsidRPr="00E87E10">
              <w:rPr>
                <w:spacing w:val="-8"/>
                <w:szCs w:val="28"/>
              </w:rPr>
              <w:t>введения предлагаемого регулирования</w:t>
            </w:r>
            <w:r w:rsidRPr="00E87E10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123D6A" w:rsidRPr="00E16B3C" w:rsidRDefault="00E16B3C" w:rsidP="00123D6A">
            <w:pPr>
              <w:jc w:val="center"/>
              <w:outlineLvl w:val="1"/>
              <w:rPr>
                <w:i/>
                <w:szCs w:val="28"/>
              </w:rPr>
            </w:pPr>
            <w:r w:rsidRPr="00E16B3C">
              <w:rPr>
                <w:i/>
                <w:szCs w:val="28"/>
              </w:rPr>
              <w:t xml:space="preserve">Нет </w:t>
            </w:r>
          </w:p>
          <w:p w:rsidR="00123D6A" w:rsidRPr="00E87E10" w:rsidRDefault="00123D6A" w:rsidP="00123D6A">
            <w:pPr>
              <w:rPr>
                <w:szCs w:val="28"/>
              </w:rPr>
            </w:pPr>
          </w:p>
        </w:tc>
      </w:tr>
      <w:tr w:rsidR="00123D6A" w:rsidRPr="00E87E10" w:rsidTr="00FA72CA">
        <w:tc>
          <w:tcPr>
            <w:tcW w:w="5068" w:type="dxa"/>
            <w:gridSpan w:val="6"/>
          </w:tcPr>
          <w:p w:rsidR="00123D6A" w:rsidRPr="00E87E10" w:rsidRDefault="00123D6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5</w:t>
            </w:r>
            <w:r w:rsidRPr="00E87E10">
              <w:rPr>
                <w:szCs w:val="28"/>
              </w:rPr>
              <w:t>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123D6A" w:rsidRPr="00E16B3C" w:rsidRDefault="00E16B3C" w:rsidP="00123D6A">
            <w:pPr>
              <w:jc w:val="center"/>
              <w:outlineLvl w:val="1"/>
              <w:rPr>
                <w:i/>
                <w:szCs w:val="28"/>
              </w:rPr>
            </w:pPr>
            <w:r w:rsidRPr="00E16B3C">
              <w:rPr>
                <w:i/>
                <w:szCs w:val="28"/>
              </w:rPr>
              <w:t>нет</w:t>
            </w:r>
          </w:p>
          <w:p w:rsidR="00123D6A" w:rsidRPr="00E87E10" w:rsidRDefault="00123D6A" w:rsidP="00123D6A">
            <w:pPr>
              <w:rPr>
                <w:b/>
                <w:szCs w:val="28"/>
              </w:rPr>
            </w:pPr>
          </w:p>
        </w:tc>
      </w:tr>
      <w:tr w:rsidR="00123D6A" w:rsidRPr="00E87E10" w:rsidTr="00FA72CA">
        <w:tc>
          <w:tcPr>
            <w:tcW w:w="10137" w:type="dxa"/>
            <w:gridSpan w:val="12"/>
          </w:tcPr>
          <w:p w:rsidR="00123D6A" w:rsidRPr="00E87E10" w:rsidRDefault="00123D6A" w:rsidP="00123D6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5</w:t>
            </w:r>
            <w:r w:rsidRPr="00E87E10">
              <w:rPr>
                <w:szCs w:val="28"/>
              </w:rPr>
              <w:t>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123D6A" w:rsidRPr="00E16B3C" w:rsidRDefault="00E16B3C" w:rsidP="00E16B3C">
            <w:pPr>
              <w:rPr>
                <w:i/>
                <w:sz w:val="24"/>
                <w:szCs w:val="24"/>
              </w:rPr>
            </w:pPr>
            <w:r w:rsidRPr="00E16B3C">
              <w:rPr>
                <w:i/>
                <w:szCs w:val="28"/>
              </w:rPr>
              <w:t>Установление переходного периода и (или) отсрочки вступления в силу проекта постановления не требуется</w:t>
            </w:r>
          </w:p>
        </w:tc>
      </w:tr>
    </w:tbl>
    <w:p w:rsidR="00B651C0" w:rsidRDefault="00B651C0" w:rsidP="00490F5F">
      <w:pPr>
        <w:ind w:left="5387"/>
        <w:rPr>
          <w:szCs w:val="28"/>
        </w:rPr>
      </w:pPr>
    </w:p>
    <w:p w:rsidR="00B651C0" w:rsidRPr="00B651C0" w:rsidRDefault="00B651C0" w:rsidP="00B651C0">
      <w:pPr>
        <w:rPr>
          <w:szCs w:val="28"/>
        </w:rPr>
      </w:pPr>
    </w:p>
    <w:p w:rsidR="00B651C0" w:rsidRPr="00B651C0" w:rsidRDefault="00B651C0" w:rsidP="00B651C0">
      <w:pPr>
        <w:rPr>
          <w:szCs w:val="28"/>
        </w:rPr>
      </w:pPr>
    </w:p>
    <w:p w:rsidR="00B651C0" w:rsidRPr="00B651C0" w:rsidRDefault="00B651C0" w:rsidP="00B651C0">
      <w:pPr>
        <w:rPr>
          <w:szCs w:val="28"/>
        </w:rPr>
      </w:pPr>
    </w:p>
    <w:p w:rsidR="00B651C0" w:rsidRDefault="00B651C0" w:rsidP="00B651C0">
      <w:pPr>
        <w:rPr>
          <w:szCs w:val="28"/>
        </w:rPr>
      </w:pPr>
    </w:p>
    <w:p w:rsidR="00D51B1F" w:rsidRDefault="00B651C0" w:rsidP="00B651C0">
      <w:pPr>
        <w:rPr>
          <w:szCs w:val="28"/>
        </w:rPr>
      </w:pPr>
      <w:r>
        <w:rPr>
          <w:szCs w:val="28"/>
        </w:rPr>
        <w:t>И.о. Министра инвестиций и развития</w:t>
      </w:r>
    </w:p>
    <w:p w:rsidR="00B651C0" w:rsidRPr="00B651C0" w:rsidRDefault="00B651C0" w:rsidP="00B651C0">
      <w:pPr>
        <w:rPr>
          <w:szCs w:val="28"/>
        </w:rPr>
      </w:pPr>
      <w:r>
        <w:rPr>
          <w:szCs w:val="28"/>
        </w:rPr>
        <w:t xml:space="preserve">Свердловской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Е.В. Новоторженцева</w:t>
      </w:r>
    </w:p>
    <w:sectPr w:rsidR="00B651C0" w:rsidRPr="00B651C0" w:rsidSect="00266926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64" w:rsidRDefault="00974064" w:rsidP="00335404">
      <w:r>
        <w:separator/>
      </w:r>
    </w:p>
  </w:endnote>
  <w:endnote w:type="continuationSeparator" w:id="0">
    <w:p w:rsidR="00974064" w:rsidRDefault="00974064" w:rsidP="0033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64" w:rsidRDefault="00974064" w:rsidP="00335404">
      <w:r>
        <w:separator/>
      </w:r>
    </w:p>
  </w:footnote>
  <w:footnote w:type="continuationSeparator" w:id="0">
    <w:p w:rsidR="00974064" w:rsidRDefault="00974064" w:rsidP="00335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5129"/>
      <w:docPartObj>
        <w:docPartGallery w:val="Page Numbers (Top of Page)"/>
        <w:docPartUnique/>
      </w:docPartObj>
    </w:sdtPr>
    <w:sdtContent>
      <w:p w:rsidR="00974064" w:rsidRDefault="00F56102">
        <w:pPr>
          <w:pStyle w:val="a9"/>
          <w:jc w:val="center"/>
        </w:pPr>
        <w:fldSimple w:instr=" PAGE   \* MERGEFORMAT ">
          <w:r w:rsidR="0006158F">
            <w:rPr>
              <w:noProof/>
            </w:rPr>
            <w:t>2</w:t>
          </w:r>
        </w:fldSimple>
      </w:p>
    </w:sdtContent>
  </w:sdt>
  <w:p w:rsidR="00974064" w:rsidRDefault="0097406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3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4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8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8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9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F17080"/>
    <w:multiLevelType w:val="multilevel"/>
    <w:tmpl w:val="9334C5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17"/>
  </w:num>
  <w:num w:numId="5">
    <w:abstractNumId w:val="12"/>
  </w:num>
  <w:num w:numId="6">
    <w:abstractNumId w:val="28"/>
  </w:num>
  <w:num w:numId="7">
    <w:abstractNumId w:val="25"/>
  </w:num>
  <w:num w:numId="8">
    <w:abstractNumId w:val="27"/>
  </w:num>
  <w:num w:numId="9">
    <w:abstractNumId w:val="7"/>
  </w:num>
  <w:num w:numId="10">
    <w:abstractNumId w:val="32"/>
  </w:num>
  <w:num w:numId="11">
    <w:abstractNumId w:val="15"/>
  </w:num>
  <w:num w:numId="12">
    <w:abstractNumId w:val="22"/>
  </w:num>
  <w:num w:numId="13">
    <w:abstractNumId w:val="16"/>
  </w:num>
  <w:num w:numId="14">
    <w:abstractNumId w:val="21"/>
  </w:num>
  <w:num w:numId="15">
    <w:abstractNumId w:val="19"/>
  </w:num>
  <w:num w:numId="16">
    <w:abstractNumId w:val="30"/>
  </w:num>
  <w:num w:numId="17">
    <w:abstractNumId w:val="29"/>
  </w:num>
  <w:num w:numId="18">
    <w:abstractNumId w:val="6"/>
  </w:num>
  <w:num w:numId="19">
    <w:abstractNumId w:val="24"/>
  </w:num>
  <w:num w:numId="20">
    <w:abstractNumId w:val="8"/>
  </w:num>
  <w:num w:numId="21">
    <w:abstractNumId w:val="5"/>
  </w:num>
  <w:num w:numId="22">
    <w:abstractNumId w:val="23"/>
  </w:num>
  <w:num w:numId="23">
    <w:abstractNumId w:val="0"/>
  </w:num>
  <w:num w:numId="24">
    <w:abstractNumId w:val="11"/>
  </w:num>
  <w:num w:numId="25">
    <w:abstractNumId w:val="2"/>
  </w:num>
  <w:num w:numId="26">
    <w:abstractNumId w:val="33"/>
  </w:num>
  <w:num w:numId="27">
    <w:abstractNumId w:val="9"/>
  </w:num>
  <w:num w:numId="28">
    <w:abstractNumId w:val="14"/>
  </w:num>
  <w:num w:numId="29">
    <w:abstractNumId w:val="1"/>
  </w:num>
  <w:num w:numId="30">
    <w:abstractNumId w:val="20"/>
  </w:num>
  <w:num w:numId="31">
    <w:abstractNumId w:val="4"/>
  </w:num>
  <w:num w:numId="32">
    <w:abstractNumId w:val="3"/>
  </w:num>
  <w:num w:numId="33">
    <w:abstractNumId w:val="1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B16"/>
    <w:rsid w:val="000050B2"/>
    <w:rsid w:val="00012EFF"/>
    <w:rsid w:val="00013A09"/>
    <w:rsid w:val="000253B7"/>
    <w:rsid w:val="00030900"/>
    <w:rsid w:val="00037BD7"/>
    <w:rsid w:val="000454A5"/>
    <w:rsid w:val="0006158F"/>
    <w:rsid w:val="000913FA"/>
    <w:rsid w:val="000A3BE4"/>
    <w:rsid w:val="000A63D2"/>
    <w:rsid w:val="000A75BE"/>
    <w:rsid w:val="000B3417"/>
    <w:rsid w:val="000C14AB"/>
    <w:rsid w:val="000C39A2"/>
    <w:rsid w:val="000D26F9"/>
    <w:rsid w:val="000D636A"/>
    <w:rsid w:val="000E683C"/>
    <w:rsid w:val="000F2770"/>
    <w:rsid w:val="000F2F88"/>
    <w:rsid w:val="000F4B50"/>
    <w:rsid w:val="000F57E4"/>
    <w:rsid w:val="00104B8F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46A24"/>
    <w:rsid w:val="001532D1"/>
    <w:rsid w:val="00161232"/>
    <w:rsid w:val="00162A43"/>
    <w:rsid w:val="0016346D"/>
    <w:rsid w:val="00180B6F"/>
    <w:rsid w:val="00185201"/>
    <w:rsid w:val="00186203"/>
    <w:rsid w:val="0019365B"/>
    <w:rsid w:val="00196936"/>
    <w:rsid w:val="001A1E9A"/>
    <w:rsid w:val="001A2E06"/>
    <w:rsid w:val="001A4C1E"/>
    <w:rsid w:val="001A5786"/>
    <w:rsid w:val="001A7464"/>
    <w:rsid w:val="001B25EE"/>
    <w:rsid w:val="001C6E37"/>
    <w:rsid w:val="001D4756"/>
    <w:rsid w:val="001F1EFC"/>
    <w:rsid w:val="001F36DA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34BED"/>
    <w:rsid w:val="0023772C"/>
    <w:rsid w:val="002415FD"/>
    <w:rsid w:val="002569AE"/>
    <w:rsid w:val="002601AB"/>
    <w:rsid w:val="00261856"/>
    <w:rsid w:val="002624B4"/>
    <w:rsid w:val="002649C1"/>
    <w:rsid w:val="00266926"/>
    <w:rsid w:val="002679C9"/>
    <w:rsid w:val="00290F37"/>
    <w:rsid w:val="002A0D73"/>
    <w:rsid w:val="002A2B6A"/>
    <w:rsid w:val="002A3DCB"/>
    <w:rsid w:val="002B163F"/>
    <w:rsid w:val="002B529D"/>
    <w:rsid w:val="002C1EE2"/>
    <w:rsid w:val="002C6347"/>
    <w:rsid w:val="002D5127"/>
    <w:rsid w:val="002D6AA4"/>
    <w:rsid w:val="002F0315"/>
    <w:rsid w:val="002F368C"/>
    <w:rsid w:val="00300A39"/>
    <w:rsid w:val="00300E45"/>
    <w:rsid w:val="0030167A"/>
    <w:rsid w:val="00305340"/>
    <w:rsid w:val="003256C3"/>
    <w:rsid w:val="003303DE"/>
    <w:rsid w:val="00331533"/>
    <w:rsid w:val="003323B1"/>
    <w:rsid w:val="00333FEE"/>
    <w:rsid w:val="00335404"/>
    <w:rsid w:val="00341A8C"/>
    <w:rsid w:val="00341B93"/>
    <w:rsid w:val="00345629"/>
    <w:rsid w:val="003546D9"/>
    <w:rsid w:val="0036136C"/>
    <w:rsid w:val="00372B4E"/>
    <w:rsid w:val="00372FE0"/>
    <w:rsid w:val="00380F78"/>
    <w:rsid w:val="00386A53"/>
    <w:rsid w:val="00396BFD"/>
    <w:rsid w:val="003A453A"/>
    <w:rsid w:val="003B2539"/>
    <w:rsid w:val="003B37BB"/>
    <w:rsid w:val="003C436C"/>
    <w:rsid w:val="003C609E"/>
    <w:rsid w:val="003C7221"/>
    <w:rsid w:val="003D0DE6"/>
    <w:rsid w:val="003E2748"/>
    <w:rsid w:val="003E6E08"/>
    <w:rsid w:val="003F2D7A"/>
    <w:rsid w:val="003F6247"/>
    <w:rsid w:val="004040C1"/>
    <w:rsid w:val="00421CA9"/>
    <w:rsid w:val="00421CD6"/>
    <w:rsid w:val="004401A1"/>
    <w:rsid w:val="00460DFD"/>
    <w:rsid w:val="00464CB7"/>
    <w:rsid w:val="00471888"/>
    <w:rsid w:val="00480F10"/>
    <w:rsid w:val="004853C7"/>
    <w:rsid w:val="00490F5F"/>
    <w:rsid w:val="004A6CA4"/>
    <w:rsid w:val="004B7521"/>
    <w:rsid w:val="004C1970"/>
    <w:rsid w:val="004C3D82"/>
    <w:rsid w:val="004D1AB8"/>
    <w:rsid w:val="004D3FF0"/>
    <w:rsid w:val="004F11C3"/>
    <w:rsid w:val="004F278F"/>
    <w:rsid w:val="004F4FD3"/>
    <w:rsid w:val="004F5F2E"/>
    <w:rsid w:val="0051346B"/>
    <w:rsid w:val="005177F8"/>
    <w:rsid w:val="00520009"/>
    <w:rsid w:val="0052339D"/>
    <w:rsid w:val="00523B74"/>
    <w:rsid w:val="005436E7"/>
    <w:rsid w:val="00545004"/>
    <w:rsid w:val="005526CF"/>
    <w:rsid w:val="00574AB7"/>
    <w:rsid w:val="005853AC"/>
    <w:rsid w:val="00585D52"/>
    <w:rsid w:val="00591F32"/>
    <w:rsid w:val="00594424"/>
    <w:rsid w:val="00596AF3"/>
    <w:rsid w:val="005A5F66"/>
    <w:rsid w:val="005A7734"/>
    <w:rsid w:val="005B05E6"/>
    <w:rsid w:val="005B3024"/>
    <w:rsid w:val="005B7FC4"/>
    <w:rsid w:val="005C3C5E"/>
    <w:rsid w:val="005C3CFD"/>
    <w:rsid w:val="005C485B"/>
    <w:rsid w:val="005C4B0C"/>
    <w:rsid w:val="005E2B16"/>
    <w:rsid w:val="005E54B0"/>
    <w:rsid w:val="005E7819"/>
    <w:rsid w:val="005F1516"/>
    <w:rsid w:val="005F776C"/>
    <w:rsid w:val="005F7792"/>
    <w:rsid w:val="006124F6"/>
    <w:rsid w:val="00623BD1"/>
    <w:rsid w:val="006270EC"/>
    <w:rsid w:val="00627898"/>
    <w:rsid w:val="00631098"/>
    <w:rsid w:val="00634E20"/>
    <w:rsid w:val="00652429"/>
    <w:rsid w:val="00656B94"/>
    <w:rsid w:val="00664A2B"/>
    <w:rsid w:val="00665A98"/>
    <w:rsid w:val="00682DF0"/>
    <w:rsid w:val="0069287B"/>
    <w:rsid w:val="006A20A6"/>
    <w:rsid w:val="006A6BAB"/>
    <w:rsid w:val="006B5771"/>
    <w:rsid w:val="006C157B"/>
    <w:rsid w:val="006D6E11"/>
    <w:rsid w:val="006E1D62"/>
    <w:rsid w:val="006F4818"/>
    <w:rsid w:val="00704E52"/>
    <w:rsid w:val="007056F0"/>
    <w:rsid w:val="00705DE5"/>
    <w:rsid w:val="00705F0E"/>
    <w:rsid w:val="0071019A"/>
    <w:rsid w:val="00713A48"/>
    <w:rsid w:val="00717755"/>
    <w:rsid w:val="00726099"/>
    <w:rsid w:val="00735C76"/>
    <w:rsid w:val="007403D8"/>
    <w:rsid w:val="0074304A"/>
    <w:rsid w:val="00747F3C"/>
    <w:rsid w:val="00752316"/>
    <w:rsid w:val="007606E5"/>
    <w:rsid w:val="0076477D"/>
    <w:rsid w:val="007767E3"/>
    <w:rsid w:val="007842D5"/>
    <w:rsid w:val="0079065B"/>
    <w:rsid w:val="00793A72"/>
    <w:rsid w:val="007959D9"/>
    <w:rsid w:val="007A1212"/>
    <w:rsid w:val="007A17FA"/>
    <w:rsid w:val="007A1B38"/>
    <w:rsid w:val="007A6589"/>
    <w:rsid w:val="007B524A"/>
    <w:rsid w:val="007B6A36"/>
    <w:rsid w:val="007C7F5B"/>
    <w:rsid w:val="007D1067"/>
    <w:rsid w:val="007D51B7"/>
    <w:rsid w:val="007F116E"/>
    <w:rsid w:val="007F44D7"/>
    <w:rsid w:val="00800F1A"/>
    <w:rsid w:val="008038D4"/>
    <w:rsid w:val="00803B43"/>
    <w:rsid w:val="008126A8"/>
    <w:rsid w:val="00815212"/>
    <w:rsid w:val="008257A0"/>
    <w:rsid w:val="0083143F"/>
    <w:rsid w:val="0083149E"/>
    <w:rsid w:val="008333BD"/>
    <w:rsid w:val="008361D3"/>
    <w:rsid w:val="0083721A"/>
    <w:rsid w:val="00837E7A"/>
    <w:rsid w:val="0084481E"/>
    <w:rsid w:val="00845C49"/>
    <w:rsid w:val="00845C79"/>
    <w:rsid w:val="00847FCC"/>
    <w:rsid w:val="00852246"/>
    <w:rsid w:val="00854E64"/>
    <w:rsid w:val="00855023"/>
    <w:rsid w:val="008564AD"/>
    <w:rsid w:val="00860266"/>
    <w:rsid w:val="0086358F"/>
    <w:rsid w:val="00885AAF"/>
    <w:rsid w:val="00885E18"/>
    <w:rsid w:val="008928A9"/>
    <w:rsid w:val="00892BF9"/>
    <w:rsid w:val="008A2083"/>
    <w:rsid w:val="008A47FC"/>
    <w:rsid w:val="008B7A59"/>
    <w:rsid w:val="008C03AB"/>
    <w:rsid w:val="008C764F"/>
    <w:rsid w:val="008F0201"/>
    <w:rsid w:val="008F10E3"/>
    <w:rsid w:val="008F4517"/>
    <w:rsid w:val="008F5043"/>
    <w:rsid w:val="008F602B"/>
    <w:rsid w:val="008F60C7"/>
    <w:rsid w:val="00903E11"/>
    <w:rsid w:val="00911714"/>
    <w:rsid w:val="009127DC"/>
    <w:rsid w:val="00916218"/>
    <w:rsid w:val="0091791E"/>
    <w:rsid w:val="00920D99"/>
    <w:rsid w:val="00927E4C"/>
    <w:rsid w:val="00935187"/>
    <w:rsid w:val="00947F87"/>
    <w:rsid w:val="00963396"/>
    <w:rsid w:val="00971C73"/>
    <w:rsid w:val="00974064"/>
    <w:rsid w:val="00996FE2"/>
    <w:rsid w:val="009A0732"/>
    <w:rsid w:val="009A5D91"/>
    <w:rsid w:val="009B195C"/>
    <w:rsid w:val="009B2F61"/>
    <w:rsid w:val="009D2906"/>
    <w:rsid w:val="009E3D06"/>
    <w:rsid w:val="009E7F09"/>
    <w:rsid w:val="009F2203"/>
    <w:rsid w:val="009F3885"/>
    <w:rsid w:val="009F7559"/>
    <w:rsid w:val="00A025F0"/>
    <w:rsid w:val="00A05247"/>
    <w:rsid w:val="00A10B3D"/>
    <w:rsid w:val="00A1162F"/>
    <w:rsid w:val="00A11D9B"/>
    <w:rsid w:val="00A6280D"/>
    <w:rsid w:val="00A63A1E"/>
    <w:rsid w:val="00A73266"/>
    <w:rsid w:val="00A94CB8"/>
    <w:rsid w:val="00A95A3B"/>
    <w:rsid w:val="00A9621B"/>
    <w:rsid w:val="00AA2DDF"/>
    <w:rsid w:val="00AB0452"/>
    <w:rsid w:val="00AC14D7"/>
    <w:rsid w:val="00AC73AB"/>
    <w:rsid w:val="00AD23D2"/>
    <w:rsid w:val="00AD637A"/>
    <w:rsid w:val="00AE7A79"/>
    <w:rsid w:val="00AF2289"/>
    <w:rsid w:val="00B0420D"/>
    <w:rsid w:val="00B0549F"/>
    <w:rsid w:val="00B10BDF"/>
    <w:rsid w:val="00B2282D"/>
    <w:rsid w:val="00B30BCA"/>
    <w:rsid w:val="00B350E3"/>
    <w:rsid w:val="00B529C4"/>
    <w:rsid w:val="00B5712D"/>
    <w:rsid w:val="00B651C0"/>
    <w:rsid w:val="00B65A97"/>
    <w:rsid w:val="00B75448"/>
    <w:rsid w:val="00B757BA"/>
    <w:rsid w:val="00B803D5"/>
    <w:rsid w:val="00B80BCA"/>
    <w:rsid w:val="00B84669"/>
    <w:rsid w:val="00B93BC0"/>
    <w:rsid w:val="00B95B3D"/>
    <w:rsid w:val="00BA62FA"/>
    <w:rsid w:val="00BA78E5"/>
    <w:rsid w:val="00BB028B"/>
    <w:rsid w:val="00BB0354"/>
    <w:rsid w:val="00BB40A7"/>
    <w:rsid w:val="00BB7ACB"/>
    <w:rsid w:val="00BC397C"/>
    <w:rsid w:val="00BC632F"/>
    <w:rsid w:val="00BD5BAD"/>
    <w:rsid w:val="00BE27E2"/>
    <w:rsid w:val="00C03D74"/>
    <w:rsid w:val="00C17FA2"/>
    <w:rsid w:val="00C22572"/>
    <w:rsid w:val="00C24056"/>
    <w:rsid w:val="00C34FF4"/>
    <w:rsid w:val="00C45BED"/>
    <w:rsid w:val="00C46CE7"/>
    <w:rsid w:val="00C5785A"/>
    <w:rsid w:val="00C77313"/>
    <w:rsid w:val="00C81E1C"/>
    <w:rsid w:val="00C85722"/>
    <w:rsid w:val="00C917CD"/>
    <w:rsid w:val="00CA3E3A"/>
    <w:rsid w:val="00CC1A7C"/>
    <w:rsid w:val="00CC1D85"/>
    <w:rsid w:val="00CC4C0C"/>
    <w:rsid w:val="00CE1036"/>
    <w:rsid w:val="00CE52CD"/>
    <w:rsid w:val="00CE73B5"/>
    <w:rsid w:val="00CF58F1"/>
    <w:rsid w:val="00D03C14"/>
    <w:rsid w:val="00D122C7"/>
    <w:rsid w:val="00D13C86"/>
    <w:rsid w:val="00D154E5"/>
    <w:rsid w:val="00D15A7C"/>
    <w:rsid w:val="00D322DC"/>
    <w:rsid w:val="00D35350"/>
    <w:rsid w:val="00D45834"/>
    <w:rsid w:val="00D51B1F"/>
    <w:rsid w:val="00D552D7"/>
    <w:rsid w:val="00D61540"/>
    <w:rsid w:val="00D63979"/>
    <w:rsid w:val="00D64489"/>
    <w:rsid w:val="00D73D3A"/>
    <w:rsid w:val="00D8180C"/>
    <w:rsid w:val="00D83A3C"/>
    <w:rsid w:val="00D90E93"/>
    <w:rsid w:val="00D96DE8"/>
    <w:rsid w:val="00D97409"/>
    <w:rsid w:val="00DA5679"/>
    <w:rsid w:val="00DA7F98"/>
    <w:rsid w:val="00DC2E9C"/>
    <w:rsid w:val="00DC4AB4"/>
    <w:rsid w:val="00DD4316"/>
    <w:rsid w:val="00DD5380"/>
    <w:rsid w:val="00DE5557"/>
    <w:rsid w:val="00DE7E32"/>
    <w:rsid w:val="00DE7F57"/>
    <w:rsid w:val="00DF6242"/>
    <w:rsid w:val="00DF652A"/>
    <w:rsid w:val="00E04700"/>
    <w:rsid w:val="00E0627A"/>
    <w:rsid w:val="00E06E10"/>
    <w:rsid w:val="00E10E26"/>
    <w:rsid w:val="00E1180A"/>
    <w:rsid w:val="00E16B3C"/>
    <w:rsid w:val="00E16DC3"/>
    <w:rsid w:val="00E233E6"/>
    <w:rsid w:val="00E34568"/>
    <w:rsid w:val="00E368F3"/>
    <w:rsid w:val="00E36F84"/>
    <w:rsid w:val="00E37075"/>
    <w:rsid w:val="00E54FDA"/>
    <w:rsid w:val="00E719E9"/>
    <w:rsid w:val="00E777F0"/>
    <w:rsid w:val="00E87E10"/>
    <w:rsid w:val="00E93E29"/>
    <w:rsid w:val="00E979A5"/>
    <w:rsid w:val="00EA19F2"/>
    <w:rsid w:val="00EB7D57"/>
    <w:rsid w:val="00EC13A4"/>
    <w:rsid w:val="00EC262E"/>
    <w:rsid w:val="00EC41DC"/>
    <w:rsid w:val="00ED11AC"/>
    <w:rsid w:val="00F110E1"/>
    <w:rsid w:val="00F218BE"/>
    <w:rsid w:val="00F3317E"/>
    <w:rsid w:val="00F42854"/>
    <w:rsid w:val="00F47793"/>
    <w:rsid w:val="00F56102"/>
    <w:rsid w:val="00F56BB6"/>
    <w:rsid w:val="00F80302"/>
    <w:rsid w:val="00F90006"/>
    <w:rsid w:val="00FA6A40"/>
    <w:rsid w:val="00FA72CA"/>
    <w:rsid w:val="00FB5730"/>
    <w:rsid w:val="00FD4750"/>
    <w:rsid w:val="00FE12F0"/>
    <w:rsid w:val="00FF00E6"/>
    <w:rsid w:val="00FF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3D0D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.midur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4FBD-E23B-4172-9138-98C8A7E8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a.dontsova</cp:lastModifiedBy>
  <cp:revision>5</cp:revision>
  <cp:lastPrinted>2014-12-18T11:13:00Z</cp:lastPrinted>
  <dcterms:created xsi:type="dcterms:W3CDTF">2015-09-03T12:36:00Z</dcterms:created>
  <dcterms:modified xsi:type="dcterms:W3CDTF">2015-09-08T08:34:00Z</dcterms:modified>
</cp:coreProperties>
</file>